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Layout w:type="fixed"/>
        <w:tblCellMar>
          <w:left w:w="70" w:type="dxa"/>
          <w:right w:w="70" w:type="dxa"/>
        </w:tblCellMar>
        <w:tblLook w:val="0000" w:firstRow="0" w:lastRow="0" w:firstColumn="0" w:lastColumn="0" w:noHBand="0" w:noVBand="0"/>
      </w:tblPr>
      <w:tblGrid>
        <w:gridCol w:w="8080"/>
        <w:gridCol w:w="1701"/>
      </w:tblGrid>
      <w:tr w:rsidR="00AB1FC1" w:rsidRPr="008B003D" w:rsidTr="002509A9">
        <w:trPr>
          <w:trHeight w:val="730"/>
        </w:trPr>
        <w:tc>
          <w:tcPr>
            <w:tcW w:w="8080" w:type="dxa"/>
            <w:shd w:val="clear" w:color="auto" w:fill="ADC294"/>
          </w:tcPr>
          <w:p w:rsidR="00AB1FC1" w:rsidRPr="00920279" w:rsidRDefault="00AB1FC1" w:rsidP="004A7EE0">
            <w:pPr>
              <w:ind w:left="214" w:hanging="142"/>
              <w:rPr>
                <w:sz w:val="27"/>
                <w:szCs w:val="27"/>
              </w:rPr>
            </w:pPr>
            <w:r w:rsidRPr="00920279">
              <w:rPr>
                <w:b/>
                <w:caps/>
                <w:sz w:val="27"/>
                <w:szCs w:val="27"/>
              </w:rPr>
              <w:t xml:space="preserve">Projektový ateliér </w:t>
            </w:r>
            <w:r w:rsidRPr="00C32601">
              <w:rPr>
                <w:b/>
                <w:caps/>
                <w:sz w:val="26"/>
                <w:szCs w:val="26"/>
              </w:rPr>
              <w:t>AD</w:t>
            </w:r>
            <w:r w:rsidRPr="00C32601">
              <w:rPr>
                <w:b/>
                <w:sz w:val="26"/>
                <w:szCs w:val="26"/>
              </w:rPr>
              <w:t xml:space="preserve"> s.r.o.</w:t>
            </w:r>
            <w:r>
              <w:rPr>
                <w:b/>
                <w:sz w:val="26"/>
                <w:szCs w:val="26"/>
              </w:rPr>
              <w:t xml:space="preserve"> </w:t>
            </w:r>
            <w:r w:rsidRPr="00C32601">
              <w:rPr>
                <w:b/>
                <w:sz w:val="26"/>
                <w:szCs w:val="26"/>
              </w:rPr>
              <w:t xml:space="preserve">  </w:t>
            </w:r>
            <w:r>
              <w:rPr>
                <w:b/>
                <w:sz w:val="27"/>
                <w:szCs w:val="27"/>
              </w:rPr>
              <w:t>Ing. arch. </w:t>
            </w:r>
            <w:r w:rsidRPr="00920279">
              <w:rPr>
                <w:b/>
                <w:sz w:val="27"/>
                <w:szCs w:val="27"/>
              </w:rPr>
              <w:t>Jaroslav DANĚK</w:t>
            </w:r>
          </w:p>
          <w:p w:rsidR="00AB1FC1" w:rsidRPr="00920279" w:rsidRDefault="00AB1FC1" w:rsidP="004A7EE0">
            <w:pPr>
              <w:ind w:firstLine="72"/>
              <w:rPr>
                <w:sz w:val="21"/>
                <w:szCs w:val="21"/>
              </w:rPr>
            </w:pPr>
            <w:r>
              <w:rPr>
                <w:sz w:val="21"/>
                <w:szCs w:val="21"/>
              </w:rPr>
              <w:t>Husova 4, České Budějovice 370 01, telefon 387 311 238, mobil +420 605 277 </w:t>
            </w:r>
            <w:r w:rsidRPr="00920279">
              <w:rPr>
                <w:sz w:val="21"/>
                <w:szCs w:val="21"/>
              </w:rPr>
              <w:t>998</w:t>
            </w:r>
          </w:p>
        </w:tc>
        <w:tc>
          <w:tcPr>
            <w:tcW w:w="1701" w:type="dxa"/>
            <w:shd w:val="clear" w:color="auto" w:fill="ADC294"/>
            <w:vAlign w:val="center"/>
          </w:tcPr>
          <w:p w:rsidR="00AB1FC1" w:rsidRPr="00920279" w:rsidRDefault="00AB1FC1" w:rsidP="004A7EE0">
            <w:pPr>
              <w:jc w:val="center"/>
              <w:rPr>
                <w:sz w:val="17"/>
                <w:szCs w:val="17"/>
              </w:rPr>
            </w:pPr>
            <w:r>
              <w:rPr>
                <w:b/>
                <w:caps/>
                <w:noProof/>
                <w:sz w:val="19"/>
                <w:szCs w:val="19"/>
              </w:rPr>
              <w:drawing>
                <wp:inline distT="0" distB="0" distL="0" distR="0" wp14:anchorId="1122D711" wp14:editId="00A16213">
                  <wp:extent cx="876300" cy="476250"/>
                  <wp:effectExtent l="0" t="0" r="0" b="0"/>
                  <wp:docPr id="4" name="Obrázek 4" descr="Popis: 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Popis: 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476250"/>
                          </a:xfrm>
                          <a:prstGeom prst="rect">
                            <a:avLst/>
                          </a:prstGeom>
                          <a:noFill/>
                          <a:ln>
                            <a:noFill/>
                          </a:ln>
                        </pic:spPr>
                      </pic:pic>
                    </a:graphicData>
                  </a:graphic>
                </wp:inline>
              </w:drawing>
            </w:r>
          </w:p>
        </w:tc>
      </w:tr>
    </w:tbl>
    <w:p w:rsidR="00AB1FC1" w:rsidRDefault="00AB1FC1" w:rsidP="00AB1FC1">
      <w:pPr>
        <w:spacing w:before="0" w:after="0"/>
        <w:rPr>
          <w:cap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D4F40" w:rsidRPr="005E7086" w:rsidTr="002509A9">
        <w:tc>
          <w:tcPr>
            <w:tcW w:w="9781" w:type="dxa"/>
            <w:gridSpan w:val="2"/>
            <w:tcBorders>
              <w:bottom w:val="nil"/>
            </w:tcBorders>
            <w:shd w:val="clear" w:color="auto" w:fill="ADC294"/>
          </w:tcPr>
          <w:p w:rsidR="00ED4F40" w:rsidRPr="005E7086" w:rsidRDefault="00ED4F40" w:rsidP="00ED4F40">
            <w:pPr>
              <w:spacing w:before="0" w:after="0"/>
              <w:jc w:val="left"/>
              <w:rPr>
                <w:caps/>
                <w:sz w:val="18"/>
                <w:szCs w:val="18"/>
              </w:rPr>
            </w:pPr>
          </w:p>
          <w:p w:rsidR="00ED4F40" w:rsidRPr="005E7086" w:rsidRDefault="0097354A" w:rsidP="00ED4F40">
            <w:pPr>
              <w:jc w:val="center"/>
              <w:rPr>
                <w:b/>
                <w:caps/>
                <w:sz w:val="56"/>
                <w:szCs w:val="56"/>
              </w:rPr>
            </w:pPr>
            <w:r>
              <w:rPr>
                <w:b/>
                <w:caps/>
                <w:sz w:val="36"/>
                <w:szCs w:val="36"/>
              </w:rPr>
              <w:t>změna č. </w:t>
            </w:r>
            <w:r w:rsidR="004B4715">
              <w:rPr>
                <w:b/>
                <w:caps/>
                <w:sz w:val="36"/>
                <w:szCs w:val="36"/>
              </w:rPr>
              <w:t>3</w:t>
            </w:r>
            <w:r w:rsidR="00ED4F40" w:rsidRPr="00920279">
              <w:rPr>
                <w:b/>
                <w:caps/>
                <w:sz w:val="36"/>
                <w:szCs w:val="36"/>
              </w:rPr>
              <w:t xml:space="preserve"> územního plánu</w:t>
            </w:r>
          </w:p>
          <w:p w:rsidR="00ED4F40" w:rsidRDefault="004B4715" w:rsidP="00ED4F40">
            <w:pPr>
              <w:jc w:val="center"/>
              <w:rPr>
                <w:b/>
                <w:sz w:val="80"/>
                <w:szCs w:val="80"/>
              </w:rPr>
            </w:pPr>
            <w:r>
              <w:rPr>
                <w:b/>
                <w:sz w:val="80"/>
                <w:szCs w:val="80"/>
              </w:rPr>
              <w:t>Záboří</w:t>
            </w:r>
          </w:p>
          <w:p w:rsidR="00ED4F40" w:rsidRPr="00813373" w:rsidRDefault="00ED4F40" w:rsidP="00ED4F40">
            <w:pPr>
              <w:spacing w:before="0" w:after="0"/>
              <w:jc w:val="center"/>
              <w:rPr>
                <w:b/>
                <w:i/>
                <w:caps/>
              </w:rPr>
            </w:pPr>
          </w:p>
          <w:p w:rsidR="00ED4F40" w:rsidRPr="00361941" w:rsidRDefault="00ED4F40" w:rsidP="00ED4F40">
            <w:pPr>
              <w:spacing w:before="0" w:after="0"/>
              <w:jc w:val="center"/>
              <w:rPr>
                <w:b/>
                <w:i/>
                <w:sz w:val="28"/>
                <w:szCs w:val="28"/>
              </w:rPr>
            </w:pPr>
            <w:r w:rsidRPr="00920279">
              <w:rPr>
                <w:b/>
                <w:i/>
                <w:sz w:val="36"/>
                <w:szCs w:val="36"/>
              </w:rPr>
              <w:t>TEXTOVÁ ČÁST</w:t>
            </w:r>
          </w:p>
        </w:tc>
      </w:tr>
      <w:tr w:rsidR="00ED4F40" w:rsidRPr="005E7086" w:rsidTr="002509A9">
        <w:trPr>
          <w:trHeight w:val="665"/>
        </w:trPr>
        <w:tc>
          <w:tcPr>
            <w:tcW w:w="8080" w:type="dxa"/>
            <w:tcBorders>
              <w:top w:val="nil"/>
              <w:right w:val="nil"/>
            </w:tcBorders>
            <w:shd w:val="clear" w:color="auto" w:fill="ADC294"/>
            <w:vAlign w:val="bottom"/>
          </w:tcPr>
          <w:p w:rsidR="000B7A0D" w:rsidRPr="000B7A0D" w:rsidRDefault="00ED4F40" w:rsidP="00DA26D9">
            <w:pPr>
              <w:spacing w:before="0"/>
              <w:jc w:val="left"/>
              <w:rPr>
                <w:sz w:val="18"/>
                <w:szCs w:val="18"/>
              </w:rPr>
            </w:pPr>
            <w:r w:rsidRPr="005E7086">
              <w:rPr>
                <w:sz w:val="18"/>
                <w:szCs w:val="18"/>
              </w:rPr>
              <w:t xml:space="preserve">Datum: </w:t>
            </w:r>
            <w:r w:rsidR="00DA26D9">
              <w:rPr>
                <w:sz w:val="18"/>
                <w:szCs w:val="18"/>
              </w:rPr>
              <w:t>Duben 2026</w:t>
            </w:r>
          </w:p>
        </w:tc>
        <w:tc>
          <w:tcPr>
            <w:tcW w:w="1701" w:type="dxa"/>
            <w:tcBorders>
              <w:top w:val="nil"/>
              <w:left w:val="nil"/>
            </w:tcBorders>
            <w:shd w:val="clear" w:color="auto" w:fill="ADC294"/>
          </w:tcPr>
          <w:p w:rsidR="00ED4F40" w:rsidRPr="005E7086" w:rsidRDefault="00ED4F40" w:rsidP="00ED4F40">
            <w:pPr>
              <w:spacing w:before="0"/>
              <w:jc w:val="left"/>
              <w:rPr>
                <w:caps/>
                <w:sz w:val="18"/>
                <w:szCs w:val="18"/>
              </w:rPr>
            </w:pPr>
            <w:r w:rsidRPr="005E7086">
              <w:rPr>
                <w:sz w:val="18"/>
                <w:szCs w:val="18"/>
              </w:rPr>
              <w:t xml:space="preserve">Paré číslo: </w:t>
            </w:r>
            <w:r w:rsidR="00576E80">
              <w:rPr>
                <w:b/>
                <w:caps/>
                <w:sz w:val="52"/>
                <w:szCs w:val="52"/>
              </w:rPr>
              <w:t>1</w:t>
            </w:r>
          </w:p>
        </w:tc>
      </w:tr>
    </w:tbl>
    <w:p w:rsidR="00AB1FC1" w:rsidRPr="007F3D82" w:rsidRDefault="009E3E5C" w:rsidP="009E3E5C">
      <w:pPr>
        <w:spacing w:after="240"/>
        <w:jc w:val="center"/>
        <w:rPr>
          <w:i/>
          <w:sz w:val="32"/>
          <w:szCs w:val="32"/>
        </w:rPr>
      </w:pPr>
      <w:r>
        <w:rPr>
          <w:i/>
          <w:sz w:val="32"/>
          <w:szCs w:val="32"/>
        </w:rPr>
        <w:t>n</w:t>
      </w:r>
      <w:r w:rsidRPr="007F3D82">
        <w:rPr>
          <w:i/>
          <w:sz w:val="32"/>
          <w:szCs w:val="32"/>
        </w:rPr>
        <w:t xml:space="preserve">ávrh pro </w:t>
      </w:r>
      <w:r w:rsidR="009A0328">
        <w:rPr>
          <w:i/>
          <w:sz w:val="32"/>
          <w:szCs w:val="32"/>
        </w:rPr>
        <w:t>opakované veřejné projednání</w:t>
      </w:r>
    </w:p>
    <w:p w:rsidR="00AB1FC1" w:rsidRPr="00920279" w:rsidRDefault="004B4715" w:rsidP="00906102">
      <w:pPr>
        <w:spacing w:before="0" w:after="0"/>
        <w:jc w:val="center"/>
        <w:rPr>
          <w:i/>
          <w:sz w:val="36"/>
          <w:szCs w:val="36"/>
        </w:rPr>
      </w:pPr>
      <w:r>
        <w:rPr>
          <w:noProof/>
        </w:rPr>
        <w:drawing>
          <wp:inline distT="0" distB="0" distL="0" distR="0">
            <wp:extent cx="1169288" cy="1257300"/>
            <wp:effectExtent l="0" t="0" r="0" b="0"/>
            <wp:docPr id="2" name="Obrázek 2" descr="https://rekos.psp.cz/data/images/41906/800x500/oprava_324_zabor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ekos.psp.cz/data/images/41906/800x500/oprava_324_zaboriz.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151" cy="1331346"/>
                    </a:xfrm>
                    <a:prstGeom prst="rect">
                      <a:avLst/>
                    </a:prstGeom>
                    <a:noFill/>
                    <a:ln>
                      <a:noFill/>
                    </a:ln>
                  </pic:spPr>
                </pic:pic>
              </a:graphicData>
            </a:graphic>
          </wp:inline>
        </w:drawing>
      </w:r>
    </w:p>
    <w:p w:rsidR="00AB1FC1" w:rsidRPr="00920279" w:rsidRDefault="00AB1FC1" w:rsidP="00AB1FC1">
      <w:pPr>
        <w:ind w:left="6663"/>
        <w:jc w:val="right"/>
        <w:rPr>
          <w:b/>
          <w:caps/>
        </w:rPr>
      </w:pPr>
      <w:r w:rsidRPr="00920279">
        <w:rPr>
          <w:b/>
          <w:caps/>
        </w:rPr>
        <w:t>………</w:t>
      </w:r>
      <w:r>
        <w:rPr>
          <w:b/>
          <w:caps/>
        </w:rPr>
        <w:t>.....</w:t>
      </w:r>
      <w:r w:rsidRPr="00920279">
        <w:rPr>
          <w:b/>
          <w:caps/>
        </w:rPr>
        <w:t>………</w:t>
      </w:r>
      <w:r>
        <w:rPr>
          <w:b/>
          <w:caps/>
        </w:rPr>
        <w:t>.……..………</w:t>
      </w:r>
    </w:p>
    <w:p w:rsidR="00AB1FC1" w:rsidRDefault="00AB1FC1" w:rsidP="00906102">
      <w:pPr>
        <w:spacing w:before="0" w:after="0"/>
        <w:jc w:val="right"/>
      </w:pPr>
      <w:r>
        <w:t xml:space="preserve">Ing. arch. JAROSLAV </w:t>
      </w:r>
      <w:r w:rsidRPr="00920279">
        <w:t>DANĚK</w:t>
      </w:r>
    </w:p>
    <w:p w:rsidR="009E3E5C" w:rsidRDefault="009E3E5C" w:rsidP="00906102">
      <w:pPr>
        <w:spacing w:before="0" w:after="0"/>
        <w:jc w:val="right"/>
      </w:pPr>
    </w:p>
    <w:tbl>
      <w:tblPr>
        <w:tblStyle w:val="Mkatabulky"/>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229"/>
      </w:tblGrid>
      <w:tr w:rsidR="009E3E5C" w:rsidTr="009E3E5C">
        <w:trPr>
          <w:trHeight w:val="377"/>
        </w:trPr>
        <w:tc>
          <w:tcPr>
            <w:tcW w:w="2552" w:type="dxa"/>
          </w:tcPr>
          <w:p w:rsidR="009E3E5C" w:rsidRDefault="009E3E5C" w:rsidP="009E3E5C">
            <w:pPr>
              <w:spacing w:before="0" w:after="0"/>
              <w:jc w:val="left"/>
            </w:pPr>
            <w:r>
              <w:rPr>
                <w:noProof/>
              </w:rPr>
              <w:drawing>
                <wp:anchor distT="0" distB="0" distL="114300" distR="114300" simplePos="0" relativeHeight="251659264" behindDoc="0" locked="0" layoutInCell="1" allowOverlap="1" wp14:anchorId="26ADC27B" wp14:editId="730AA84C">
                  <wp:simplePos x="0" y="0"/>
                  <wp:positionH relativeFrom="column">
                    <wp:posOffset>95250</wp:posOffset>
                  </wp:positionH>
                  <wp:positionV relativeFrom="paragraph">
                    <wp:posOffset>-128905</wp:posOffset>
                  </wp:positionV>
                  <wp:extent cx="1446530" cy="397510"/>
                  <wp:effectExtent l="0" t="0" r="1270" b="254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6043" t="34115" r="58646" b="48616"/>
                          <a:stretch/>
                        </pic:blipFill>
                        <pic:spPr bwMode="auto">
                          <a:xfrm>
                            <a:off x="0" y="0"/>
                            <a:ext cx="1446530" cy="397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229" w:type="dxa"/>
          </w:tcPr>
          <w:p w:rsidR="009E3E5C" w:rsidRDefault="009E3E5C" w:rsidP="009E3E5C">
            <w:pPr>
              <w:spacing w:before="0" w:after="0"/>
              <w:jc w:val="left"/>
              <w:rPr>
                <w:b/>
                <w:bCs/>
              </w:rPr>
            </w:pPr>
            <w:r>
              <w:rPr>
                <w:b/>
                <w:bCs/>
              </w:rPr>
              <w:t>Změna ÚP byla spolufinancována z prostředků státního rozpočtu ČR,</w:t>
            </w:r>
          </w:p>
          <w:p w:rsidR="009E3E5C" w:rsidRDefault="009E3E5C" w:rsidP="009E3E5C">
            <w:pPr>
              <w:spacing w:before="0" w:after="0"/>
              <w:jc w:val="left"/>
            </w:pPr>
            <w:r>
              <w:rPr>
                <w:b/>
                <w:bCs/>
              </w:rPr>
              <w:t>z programu ministerstva pro místní rozvoj.</w:t>
            </w:r>
          </w:p>
        </w:tc>
      </w:tr>
    </w:tbl>
    <w:tbl>
      <w:tblPr>
        <w:tblW w:w="9781" w:type="dxa"/>
        <w:tblInd w:w="108" w:type="dxa"/>
        <w:tblBorders>
          <w:top w:val="double" w:sz="6" w:space="0" w:color="auto"/>
          <w:left w:val="double" w:sz="6" w:space="0" w:color="auto"/>
          <w:bottom w:val="double" w:sz="6" w:space="0" w:color="auto"/>
          <w:right w:val="double" w:sz="6" w:space="0" w:color="auto"/>
          <w:insideH w:val="single" w:sz="4" w:space="0" w:color="auto"/>
          <w:insideV w:val="double" w:sz="6" w:space="0" w:color="auto"/>
        </w:tblBorders>
        <w:tblLayout w:type="fixed"/>
        <w:tblLook w:val="01E0" w:firstRow="1" w:lastRow="1" w:firstColumn="1" w:lastColumn="1" w:noHBand="0" w:noVBand="0"/>
      </w:tblPr>
      <w:tblGrid>
        <w:gridCol w:w="5103"/>
        <w:gridCol w:w="4678"/>
      </w:tblGrid>
      <w:tr w:rsidR="00AB1FC1" w:rsidRPr="008B003D" w:rsidTr="002509A9">
        <w:trPr>
          <w:trHeight w:val="845"/>
        </w:trPr>
        <w:tc>
          <w:tcPr>
            <w:tcW w:w="9781" w:type="dxa"/>
            <w:gridSpan w:val="2"/>
            <w:tcBorders>
              <w:bottom w:val="double" w:sz="6" w:space="0" w:color="auto"/>
            </w:tcBorders>
            <w:shd w:val="clear" w:color="auto" w:fill="ADC294"/>
            <w:vAlign w:val="center"/>
          </w:tcPr>
          <w:p w:rsidR="00AB1FC1" w:rsidRPr="00920279" w:rsidRDefault="00AB1FC1" w:rsidP="004A7EE0">
            <w:pPr>
              <w:spacing w:before="40"/>
              <w:jc w:val="center"/>
              <w:rPr>
                <w:b/>
                <w:sz w:val="36"/>
                <w:szCs w:val="36"/>
              </w:rPr>
            </w:pPr>
            <w:r w:rsidRPr="00920279">
              <w:rPr>
                <w:b/>
                <w:sz w:val="36"/>
                <w:szCs w:val="36"/>
              </w:rPr>
              <w:t>ZÁZNAM O ÚČINNOSTI</w:t>
            </w:r>
          </w:p>
        </w:tc>
      </w:tr>
      <w:tr w:rsidR="00AB1FC1" w:rsidRPr="008B003D" w:rsidTr="004A7EE0">
        <w:trPr>
          <w:trHeight w:val="291"/>
        </w:trPr>
        <w:tc>
          <w:tcPr>
            <w:tcW w:w="5103" w:type="dxa"/>
            <w:tcBorders>
              <w:top w:val="double" w:sz="6" w:space="0" w:color="auto"/>
              <w:bottom w:val="double" w:sz="6" w:space="0" w:color="auto"/>
              <w:right w:val="single" w:sz="4" w:space="0" w:color="auto"/>
            </w:tcBorders>
            <w:shd w:val="clear" w:color="auto" w:fill="auto"/>
            <w:vAlign w:val="center"/>
          </w:tcPr>
          <w:p w:rsidR="00AB1FC1" w:rsidRPr="00920279" w:rsidRDefault="00AB1FC1" w:rsidP="009E3E5C">
            <w:pPr>
              <w:tabs>
                <w:tab w:val="left" w:pos="426"/>
              </w:tabs>
              <w:spacing w:before="20" w:after="20"/>
            </w:pPr>
            <w:r w:rsidRPr="00920279">
              <w:t>Datum nabytí účinnosti:</w:t>
            </w:r>
          </w:p>
        </w:tc>
        <w:tc>
          <w:tcPr>
            <w:tcW w:w="4678" w:type="dxa"/>
            <w:tcBorders>
              <w:top w:val="single" w:sz="4" w:space="0" w:color="auto"/>
              <w:left w:val="single" w:sz="4" w:space="0" w:color="auto"/>
              <w:bottom w:val="single" w:sz="4" w:space="0" w:color="auto"/>
            </w:tcBorders>
            <w:shd w:val="clear" w:color="auto" w:fill="auto"/>
            <w:vAlign w:val="center"/>
          </w:tcPr>
          <w:p w:rsidR="00AB1FC1" w:rsidRPr="00920279" w:rsidRDefault="00AB1FC1" w:rsidP="009E3E5C">
            <w:pPr>
              <w:tabs>
                <w:tab w:val="left" w:pos="426"/>
              </w:tabs>
              <w:spacing w:before="20" w:after="20"/>
            </w:pPr>
          </w:p>
        </w:tc>
      </w:tr>
      <w:tr w:rsidR="00AB1FC1" w:rsidRPr="008B003D" w:rsidTr="004A7EE0">
        <w:trPr>
          <w:trHeight w:val="328"/>
        </w:trPr>
        <w:tc>
          <w:tcPr>
            <w:tcW w:w="5103" w:type="dxa"/>
            <w:tcBorders>
              <w:top w:val="double" w:sz="6" w:space="0" w:color="auto"/>
            </w:tcBorders>
            <w:vAlign w:val="center"/>
          </w:tcPr>
          <w:p w:rsidR="00AB1FC1" w:rsidRPr="00920279" w:rsidRDefault="00AB1FC1" w:rsidP="009E3E5C">
            <w:pPr>
              <w:tabs>
                <w:tab w:val="left" w:pos="426"/>
              </w:tabs>
              <w:spacing w:before="20" w:after="20"/>
            </w:pPr>
            <w:r w:rsidRPr="00920279">
              <w:t>Pořizovatel:</w:t>
            </w:r>
          </w:p>
        </w:tc>
        <w:tc>
          <w:tcPr>
            <w:tcW w:w="4678" w:type="dxa"/>
            <w:tcBorders>
              <w:top w:val="double" w:sz="6" w:space="0" w:color="auto"/>
            </w:tcBorders>
            <w:vAlign w:val="center"/>
          </w:tcPr>
          <w:p w:rsidR="00AB1FC1" w:rsidRPr="00920279" w:rsidRDefault="0097354A" w:rsidP="009E3E5C">
            <w:pPr>
              <w:spacing w:before="20" w:after="20"/>
            </w:pPr>
            <w:r>
              <w:t>Správní orgán, který Změnu č. </w:t>
            </w:r>
            <w:r w:rsidR="004B4715">
              <w:t>3</w:t>
            </w:r>
            <w:r w:rsidR="00AB1FC1" w:rsidRPr="00920279">
              <w:t xml:space="preserve"> ÚP vydal:</w:t>
            </w:r>
          </w:p>
        </w:tc>
      </w:tr>
      <w:tr w:rsidR="00AB1FC1" w:rsidRPr="008B003D" w:rsidTr="004A7EE0">
        <w:trPr>
          <w:trHeight w:val="578"/>
        </w:trPr>
        <w:tc>
          <w:tcPr>
            <w:tcW w:w="5103" w:type="dxa"/>
            <w:vAlign w:val="center"/>
          </w:tcPr>
          <w:p w:rsidR="004B4715" w:rsidRDefault="004B4715" w:rsidP="009E3E5C">
            <w:pPr>
              <w:tabs>
                <w:tab w:val="left" w:pos="426"/>
              </w:tabs>
              <w:spacing w:before="20" w:after="20"/>
              <w:jc w:val="left"/>
            </w:pPr>
            <w:r>
              <w:t>MAGISTRÁT MĚSTA ČESKÉ BUDĚJOVICE</w:t>
            </w:r>
          </w:p>
          <w:p w:rsidR="00AB1FC1" w:rsidRPr="00775ECE" w:rsidRDefault="004B4715" w:rsidP="009E3E5C">
            <w:pPr>
              <w:pStyle w:val="obecntabulka"/>
              <w:rPr>
                <w:rFonts w:cs="Arial"/>
              </w:rPr>
            </w:pPr>
            <w:r>
              <w:rPr>
                <w:rFonts w:eastAsia="Times New Roman" w:cs="Arial"/>
              </w:rPr>
              <w:t>Odbor územního plánování</w:t>
            </w:r>
          </w:p>
        </w:tc>
        <w:tc>
          <w:tcPr>
            <w:tcW w:w="4678" w:type="dxa"/>
            <w:vMerge w:val="restart"/>
            <w:vAlign w:val="center"/>
          </w:tcPr>
          <w:p w:rsidR="00AB1FC1" w:rsidRPr="00920279" w:rsidRDefault="00AB1FC1" w:rsidP="009E3E5C">
            <w:pPr>
              <w:spacing w:before="20" w:after="20"/>
              <w:jc w:val="left"/>
            </w:pPr>
            <w:r>
              <w:t xml:space="preserve">ZASTUPITELSTVO OBCE </w:t>
            </w:r>
            <w:r w:rsidR="004B4715">
              <w:t>ZÁBOŘÍ</w:t>
            </w:r>
          </w:p>
        </w:tc>
      </w:tr>
      <w:tr w:rsidR="004B4715" w:rsidRPr="008B003D" w:rsidTr="004A7EE0">
        <w:trPr>
          <w:trHeight w:val="328"/>
        </w:trPr>
        <w:tc>
          <w:tcPr>
            <w:tcW w:w="5103" w:type="dxa"/>
            <w:vAlign w:val="center"/>
          </w:tcPr>
          <w:p w:rsidR="004B4715" w:rsidRPr="00775B4E" w:rsidRDefault="004B4715" w:rsidP="009E3E5C">
            <w:pPr>
              <w:tabs>
                <w:tab w:val="left" w:pos="426"/>
              </w:tabs>
              <w:spacing w:before="20" w:after="20"/>
              <w:jc w:val="left"/>
            </w:pPr>
            <w:r w:rsidRPr="00775B4E">
              <w:t>OPRÁVNĚNÁ ÚŘEDNÍ OSOBA POŘIZOVATELE</w:t>
            </w:r>
          </w:p>
          <w:p w:rsidR="004B4715" w:rsidRPr="00775B4E" w:rsidRDefault="004B4715" w:rsidP="009E3E5C">
            <w:pPr>
              <w:tabs>
                <w:tab w:val="left" w:pos="426"/>
              </w:tabs>
              <w:spacing w:before="20" w:after="20"/>
              <w:jc w:val="left"/>
            </w:pPr>
            <w:r w:rsidRPr="00652D6C">
              <w:t>Ing. </w:t>
            </w:r>
            <w:r>
              <w:t>Pavla Kodadová - vedoucí odboru</w:t>
            </w:r>
          </w:p>
        </w:tc>
        <w:tc>
          <w:tcPr>
            <w:tcW w:w="4678" w:type="dxa"/>
            <w:vMerge/>
            <w:vAlign w:val="center"/>
          </w:tcPr>
          <w:p w:rsidR="004B4715" w:rsidRPr="00920279" w:rsidRDefault="004B4715" w:rsidP="009E3E5C">
            <w:pPr>
              <w:spacing w:before="20" w:after="20"/>
            </w:pPr>
          </w:p>
        </w:tc>
      </w:tr>
      <w:tr w:rsidR="004B4715" w:rsidRPr="008B003D" w:rsidTr="004A7EE0">
        <w:trPr>
          <w:trHeight w:val="1598"/>
        </w:trPr>
        <w:tc>
          <w:tcPr>
            <w:tcW w:w="5103" w:type="dxa"/>
          </w:tcPr>
          <w:p w:rsidR="004B4715" w:rsidRPr="00920279" w:rsidRDefault="004B4715" w:rsidP="009E3E5C">
            <w:pPr>
              <w:tabs>
                <w:tab w:val="left" w:pos="426"/>
              </w:tabs>
              <w:spacing w:before="20" w:after="20"/>
            </w:pPr>
            <w:r w:rsidRPr="00920279">
              <w:t>Razítko a podpis:</w:t>
            </w:r>
          </w:p>
        </w:tc>
        <w:tc>
          <w:tcPr>
            <w:tcW w:w="4678" w:type="dxa"/>
          </w:tcPr>
          <w:p w:rsidR="004B4715" w:rsidRPr="00920279" w:rsidRDefault="004B4715" w:rsidP="009E3E5C">
            <w:pPr>
              <w:tabs>
                <w:tab w:val="left" w:pos="426"/>
              </w:tabs>
              <w:spacing w:before="20" w:after="20"/>
            </w:pPr>
            <w:r w:rsidRPr="00920279">
              <w:t>Razítko a podpis:</w:t>
            </w:r>
          </w:p>
          <w:p w:rsidR="004B4715" w:rsidRPr="00920279" w:rsidRDefault="004B4715" w:rsidP="009E3E5C">
            <w:pPr>
              <w:tabs>
                <w:tab w:val="left" w:pos="426"/>
              </w:tabs>
              <w:spacing w:before="20" w:after="20"/>
            </w:pPr>
          </w:p>
          <w:p w:rsidR="004B4715" w:rsidRDefault="004B4715" w:rsidP="009E3E5C">
            <w:pPr>
              <w:tabs>
                <w:tab w:val="left" w:pos="426"/>
              </w:tabs>
              <w:spacing w:before="20" w:after="20"/>
            </w:pPr>
          </w:p>
          <w:p w:rsidR="004B4715" w:rsidRDefault="004B4715" w:rsidP="009E3E5C">
            <w:pPr>
              <w:tabs>
                <w:tab w:val="left" w:pos="426"/>
              </w:tabs>
              <w:spacing w:before="20" w:after="20"/>
            </w:pPr>
          </w:p>
          <w:p w:rsidR="004B4715" w:rsidRDefault="004B4715" w:rsidP="009E3E5C">
            <w:pPr>
              <w:tabs>
                <w:tab w:val="left" w:pos="426"/>
              </w:tabs>
              <w:spacing w:before="20" w:after="20"/>
            </w:pPr>
          </w:p>
          <w:p w:rsidR="009E3E5C" w:rsidRDefault="009E3E5C" w:rsidP="009E3E5C">
            <w:pPr>
              <w:tabs>
                <w:tab w:val="left" w:pos="426"/>
              </w:tabs>
              <w:spacing w:before="20" w:after="20"/>
            </w:pPr>
          </w:p>
          <w:p w:rsidR="009E3E5C" w:rsidRDefault="009E3E5C" w:rsidP="009E3E5C">
            <w:pPr>
              <w:tabs>
                <w:tab w:val="left" w:pos="426"/>
              </w:tabs>
              <w:spacing w:before="20" w:after="20"/>
            </w:pPr>
          </w:p>
          <w:p w:rsidR="009E3E5C" w:rsidRDefault="009E3E5C" w:rsidP="009E3E5C">
            <w:pPr>
              <w:tabs>
                <w:tab w:val="left" w:pos="426"/>
              </w:tabs>
              <w:spacing w:before="20" w:after="20"/>
            </w:pPr>
          </w:p>
          <w:p w:rsidR="009E3E5C" w:rsidRDefault="009E3E5C" w:rsidP="009E3E5C">
            <w:pPr>
              <w:tabs>
                <w:tab w:val="left" w:pos="426"/>
              </w:tabs>
              <w:spacing w:before="20" w:after="20"/>
            </w:pPr>
          </w:p>
          <w:p w:rsidR="009E3E5C" w:rsidRDefault="009E3E5C" w:rsidP="009E3E5C">
            <w:pPr>
              <w:tabs>
                <w:tab w:val="left" w:pos="426"/>
              </w:tabs>
              <w:spacing w:before="20" w:after="20"/>
            </w:pPr>
          </w:p>
          <w:p w:rsidR="004B4715" w:rsidRPr="00920279" w:rsidRDefault="004B4715" w:rsidP="009E3E5C">
            <w:pPr>
              <w:tabs>
                <w:tab w:val="left" w:pos="426"/>
              </w:tabs>
              <w:spacing w:before="20" w:after="20"/>
            </w:pPr>
          </w:p>
        </w:tc>
      </w:tr>
    </w:tbl>
    <w:p w:rsidR="00AB1FC1" w:rsidRDefault="00AB1FC1" w:rsidP="00AB1FC1">
      <w:pPr>
        <w:sectPr w:rsidR="00AB1FC1" w:rsidSect="00AB1FC1">
          <w:footerReference w:type="default" r:id="rId11"/>
          <w:pgSz w:w="11906" w:h="16838"/>
          <w:pgMar w:top="1134" w:right="1134" w:bottom="1418" w:left="1134" w:header="708" w:footer="708" w:gutter="0"/>
          <w:cols w:space="708"/>
          <w:docGrid w:linePitch="360"/>
        </w:sectPr>
      </w:pPr>
    </w:p>
    <w:p w:rsidR="00BB5FFA" w:rsidRPr="00B460A8" w:rsidRDefault="00B460A8" w:rsidP="00B460A8">
      <w:pPr>
        <w:jc w:val="center"/>
        <w:rPr>
          <w:b/>
          <w:sz w:val="28"/>
          <w:szCs w:val="28"/>
        </w:rPr>
      </w:pPr>
      <w:r w:rsidRPr="00B460A8">
        <w:rPr>
          <w:b/>
          <w:sz w:val="28"/>
          <w:szCs w:val="28"/>
        </w:rPr>
        <w:lastRenderedPageBreak/>
        <w:t>Obsah</w:t>
      </w:r>
    </w:p>
    <w:p w:rsidR="00933D48" w:rsidRDefault="00CD080F">
      <w:pPr>
        <w:pStyle w:val="Obsah1"/>
        <w:rPr>
          <w:rFonts w:asciiTheme="minorHAnsi" w:eastAsiaTheme="minorEastAsia" w:hAnsiTheme="minorHAnsi" w:cstheme="minorBidi"/>
          <w:b w:val="0"/>
          <w:bCs w:val="0"/>
          <w:caps w:val="0"/>
          <w:sz w:val="22"/>
          <w:szCs w:val="22"/>
        </w:rPr>
      </w:pPr>
      <w:r>
        <w:rPr>
          <w:b w:val="0"/>
          <w:bCs w:val="0"/>
          <w:caps w:val="0"/>
        </w:rPr>
        <w:fldChar w:fldCharType="begin"/>
      </w:r>
      <w:r>
        <w:rPr>
          <w:b w:val="0"/>
          <w:bCs w:val="0"/>
          <w:caps w:val="0"/>
        </w:rPr>
        <w:instrText xml:space="preserve"> TOC \t "Nadpis 2;2;1_NADPIS_1_zelená;1" </w:instrText>
      </w:r>
      <w:r>
        <w:rPr>
          <w:b w:val="0"/>
          <w:bCs w:val="0"/>
          <w:caps w:val="0"/>
        </w:rPr>
        <w:fldChar w:fldCharType="separate"/>
      </w:r>
      <w:r w:rsidR="00933D48">
        <w:t>NÁVRH ZMĚNY Č. 3 ÚZEMNÍHO PLÁNU</w:t>
      </w:r>
      <w:r w:rsidR="00933D48">
        <w:tab/>
      </w:r>
      <w:r w:rsidR="00933D48">
        <w:fldChar w:fldCharType="begin"/>
      </w:r>
      <w:r w:rsidR="00933D48">
        <w:instrText xml:space="preserve"> PAGEREF _Toc202952823 \h </w:instrText>
      </w:r>
      <w:r w:rsidR="00933D48">
        <w:fldChar w:fldCharType="separate"/>
      </w:r>
      <w:r w:rsidR="00375740">
        <w:t>5</w:t>
      </w:r>
      <w:r w:rsidR="00933D48">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1.</w:t>
      </w:r>
      <w:r>
        <w:rPr>
          <w:rFonts w:asciiTheme="minorHAnsi" w:eastAsiaTheme="minorEastAsia" w:hAnsiTheme="minorHAnsi" w:cstheme="minorBidi"/>
          <w:sz w:val="22"/>
          <w:szCs w:val="22"/>
        </w:rPr>
        <w:tab/>
      </w:r>
      <w:r>
        <w:t>Vymezení zastavěného území</w:t>
      </w:r>
      <w:r>
        <w:tab/>
      </w:r>
      <w:r>
        <w:fldChar w:fldCharType="begin"/>
      </w:r>
      <w:r>
        <w:instrText xml:space="preserve"> PAGEREF _Toc202952824 \h </w:instrText>
      </w:r>
      <w:r>
        <w:fldChar w:fldCharType="separate"/>
      </w:r>
      <w:r w:rsidR="00375740">
        <w:t>5</w:t>
      </w:r>
      <w:r>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3.</w:t>
      </w:r>
      <w:r>
        <w:rPr>
          <w:rFonts w:asciiTheme="minorHAnsi" w:eastAsiaTheme="minorEastAsia" w:hAnsiTheme="minorHAnsi" w:cstheme="minorBidi"/>
          <w:sz w:val="22"/>
          <w:szCs w:val="22"/>
        </w:rPr>
        <w:tab/>
      </w:r>
      <w:r>
        <w:t>Urbanistická koncepce</w:t>
      </w:r>
      <w:r>
        <w:tab/>
      </w:r>
      <w:r>
        <w:fldChar w:fldCharType="begin"/>
      </w:r>
      <w:r>
        <w:instrText xml:space="preserve"> PAGEREF _Toc202952825 \h </w:instrText>
      </w:r>
      <w:r>
        <w:fldChar w:fldCharType="separate"/>
      </w:r>
      <w:r w:rsidR="00375740">
        <w:t>5</w:t>
      </w:r>
      <w:r>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4.</w:t>
      </w:r>
      <w:r>
        <w:rPr>
          <w:rFonts w:asciiTheme="minorHAnsi" w:eastAsiaTheme="minorEastAsia" w:hAnsiTheme="minorHAnsi" w:cstheme="minorBidi"/>
          <w:sz w:val="22"/>
          <w:szCs w:val="22"/>
        </w:rPr>
        <w:tab/>
      </w:r>
      <w:r>
        <w:t>Koncepce veřejné infrastruktury</w:t>
      </w:r>
      <w:r>
        <w:tab/>
      </w:r>
      <w:r>
        <w:fldChar w:fldCharType="begin"/>
      </w:r>
      <w:r>
        <w:instrText xml:space="preserve"> PAGEREF _Toc202952826 \h </w:instrText>
      </w:r>
      <w:r>
        <w:fldChar w:fldCharType="separate"/>
      </w:r>
      <w:r w:rsidR="00375740">
        <w:t>9</w:t>
      </w:r>
      <w:r>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5.</w:t>
      </w:r>
      <w:r>
        <w:rPr>
          <w:rFonts w:asciiTheme="minorHAnsi" w:eastAsiaTheme="minorEastAsia" w:hAnsiTheme="minorHAnsi" w:cstheme="minorBidi"/>
          <w:sz w:val="22"/>
          <w:szCs w:val="22"/>
        </w:rPr>
        <w:tab/>
      </w:r>
      <w:r>
        <w:t>Koncepce uspořádání krajiny</w:t>
      </w:r>
      <w:r>
        <w:tab/>
      </w:r>
      <w:r>
        <w:fldChar w:fldCharType="begin"/>
      </w:r>
      <w:r>
        <w:instrText xml:space="preserve"> PAGEREF _Toc202952827 \h </w:instrText>
      </w:r>
      <w:r>
        <w:fldChar w:fldCharType="separate"/>
      </w:r>
      <w:r w:rsidR="00375740">
        <w:t>10</w:t>
      </w:r>
      <w:r>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6.</w:t>
      </w:r>
      <w:r>
        <w:rPr>
          <w:rFonts w:asciiTheme="minorHAnsi" w:eastAsiaTheme="minorEastAsia" w:hAnsiTheme="minorHAnsi" w:cstheme="minorBidi"/>
          <w:sz w:val="22"/>
          <w:szCs w:val="22"/>
        </w:rPr>
        <w:tab/>
      </w:r>
      <w:r>
        <w:t>Podmínky pro využití a pros</w:t>
      </w:r>
      <w:bookmarkStart w:id="0" w:name="_GoBack"/>
      <w:bookmarkEnd w:id="0"/>
      <w:r>
        <w:t>torové uspořádání vymezených ploch s rozdílným způsobem využití</w:t>
      </w:r>
      <w:r>
        <w:tab/>
      </w:r>
      <w:r>
        <w:fldChar w:fldCharType="begin"/>
      </w:r>
      <w:r>
        <w:instrText xml:space="preserve"> PAGEREF _Toc202952828 \h </w:instrText>
      </w:r>
      <w:r>
        <w:fldChar w:fldCharType="separate"/>
      </w:r>
      <w:r w:rsidR="00375740">
        <w:t>11</w:t>
      </w:r>
      <w:r>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7.</w:t>
      </w:r>
      <w:r>
        <w:rPr>
          <w:rFonts w:asciiTheme="minorHAnsi" w:eastAsiaTheme="minorEastAsia" w:hAnsiTheme="minorHAnsi" w:cstheme="minorBidi"/>
          <w:sz w:val="22"/>
          <w:szCs w:val="22"/>
        </w:rPr>
        <w:tab/>
      </w:r>
      <w:r>
        <w:t>Vymezení veřejně prospěšných staveb, veřejně prospěšných opatření, staveb a opatření k zajišťování obrany a bezpečnosti státu a ploch pro asanaci</w:t>
      </w:r>
      <w:r>
        <w:tab/>
      </w:r>
      <w:r>
        <w:fldChar w:fldCharType="begin"/>
      </w:r>
      <w:r>
        <w:instrText xml:space="preserve"> PAGEREF _Toc202952829 \h </w:instrText>
      </w:r>
      <w:r>
        <w:fldChar w:fldCharType="separate"/>
      </w:r>
      <w:r w:rsidR="00375740">
        <w:t>14</w:t>
      </w:r>
      <w:r>
        <w:fldChar w:fldCharType="end"/>
      </w:r>
    </w:p>
    <w:p w:rsidR="00933D48" w:rsidRDefault="00933D48">
      <w:pPr>
        <w:pStyle w:val="Obsah2"/>
        <w:rPr>
          <w:rFonts w:asciiTheme="minorHAnsi" w:eastAsiaTheme="minorEastAsia" w:hAnsiTheme="minorHAnsi" w:cstheme="minorBidi"/>
          <w:sz w:val="22"/>
          <w:szCs w:val="22"/>
        </w:rPr>
      </w:pPr>
      <w:r w:rsidRPr="00EA498A">
        <w:rPr>
          <w14:scene3d>
            <w14:camera w14:prst="orthographicFront"/>
            <w14:lightRig w14:rig="threePt" w14:dir="t">
              <w14:rot w14:lat="0" w14:lon="0" w14:rev="0"/>
            </w14:lightRig>
          </w14:scene3d>
        </w:rPr>
        <w:t>10.</w:t>
      </w:r>
      <w:r>
        <w:rPr>
          <w:rFonts w:asciiTheme="minorHAnsi" w:eastAsiaTheme="minorEastAsia" w:hAnsiTheme="minorHAnsi" w:cstheme="minorBidi"/>
          <w:sz w:val="22"/>
          <w:szCs w:val="22"/>
        </w:rPr>
        <w:tab/>
      </w:r>
      <w:r>
        <w:t>Vymezení ploch a koridorů, ve kterých je rozhodování o změnách v území podmíněno zpracováním územní studie</w:t>
      </w:r>
      <w:r>
        <w:tab/>
      </w:r>
      <w:r>
        <w:fldChar w:fldCharType="begin"/>
      </w:r>
      <w:r>
        <w:instrText xml:space="preserve"> PAGEREF _Toc202952830 \h </w:instrText>
      </w:r>
      <w:r>
        <w:fldChar w:fldCharType="separate"/>
      </w:r>
      <w:r w:rsidR="00375740">
        <w:t>14</w:t>
      </w:r>
      <w:r>
        <w:fldChar w:fldCharType="end"/>
      </w:r>
    </w:p>
    <w:p w:rsidR="00AB1FC1" w:rsidRDefault="00CD080F" w:rsidP="00AB1FC1">
      <w:r>
        <w:rPr>
          <w:rFonts w:cs="Times New Roman"/>
          <w:b/>
          <w:bCs/>
          <w:caps/>
          <w:noProof/>
        </w:rPr>
        <w:fldChar w:fldCharType="end"/>
      </w:r>
    </w:p>
    <w:p w:rsidR="00AB1FC1" w:rsidRDefault="00AB1FC1" w:rsidP="00AB1FC1">
      <w:pPr>
        <w:sectPr w:rsidR="00AB1FC1" w:rsidSect="00AB1FC1">
          <w:type w:val="oddPage"/>
          <w:pgSz w:w="11906" w:h="16838"/>
          <w:pgMar w:top="1134" w:right="1134" w:bottom="1418" w:left="1134" w:header="708" w:footer="708" w:gutter="0"/>
          <w:cols w:space="708"/>
          <w:docGrid w:linePitch="360"/>
        </w:sectPr>
      </w:pPr>
    </w:p>
    <w:p w:rsidR="00BC0E6A" w:rsidRPr="00891AEB" w:rsidRDefault="00BC0E6A" w:rsidP="00BC0E6A">
      <w:pPr>
        <w:jc w:val="center"/>
        <w:rPr>
          <w:b/>
          <w:sz w:val="48"/>
          <w:szCs w:val="48"/>
        </w:rPr>
      </w:pPr>
      <w:bookmarkStart w:id="1" w:name="_Toc495479988"/>
      <w:bookmarkStart w:id="2" w:name="_Toc134525090"/>
      <w:bookmarkStart w:id="3" w:name="_Toc145592363"/>
      <w:r>
        <w:rPr>
          <w:b/>
          <w:sz w:val="48"/>
          <w:szCs w:val="48"/>
        </w:rPr>
        <w:lastRenderedPageBreak/>
        <w:t>OBEC</w:t>
      </w:r>
      <w:r w:rsidRPr="00891AEB">
        <w:rPr>
          <w:b/>
          <w:sz w:val="48"/>
          <w:szCs w:val="48"/>
        </w:rPr>
        <w:t xml:space="preserve"> </w:t>
      </w:r>
      <w:r w:rsidR="004B4715">
        <w:rPr>
          <w:b/>
          <w:sz w:val="48"/>
          <w:szCs w:val="48"/>
        </w:rPr>
        <w:t>ZÁBOŘÍ</w:t>
      </w:r>
    </w:p>
    <w:p w:rsidR="00BC0E6A" w:rsidRPr="00891AEB" w:rsidRDefault="00113F29" w:rsidP="00FB01B0">
      <w:pPr>
        <w:spacing w:before="240" w:after="240"/>
      </w:pPr>
      <w:r>
        <w:t xml:space="preserve">Zastupitelstvo obce </w:t>
      </w:r>
      <w:r w:rsidR="004B4715">
        <w:t>Záboří</w:t>
      </w:r>
      <w:r>
        <w:t xml:space="preserve"> v souladu s § 84 odst. 2 písm. y) zákona č. 128/2000 Sb., o obcích, ve znění pozdějších předpisů a v souladu s § 104 odst. 2 a 105 odst. 2 stavebního zákona</w:t>
      </w:r>
    </w:p>
    <w:p w:rsidR="00BC0E6A" w:rsidRPr="00891AEB" w:rsidRDefault="00BC0E6A" w:rsidP="00BC0E6A">
      <w:pPr>
        <w:jc w:val="center"/>
        <w:rPr>
          <w:b/>
          <w:sz w:val="48"/>
          <w:szCs w:val="48"/>
        </w:rPr>
      </w:pPr>
      <w:r w:rsidRPr="00891AEB">
        <w:rPr>
          <w:b/>
          <w:sz w:val="48"/>
          <w:szCs w:val="48"/>
        </w:rPr>
        <w:t>v y d á v á</w:t>
      </w:r>
    </w:p>
    <w:p w:rsidR="00BC0E6A" w:rsidRPr="00891AEB" w:rsidRDefault="00BC0E6A" w:rsidP="00BC0E6A">
      <w:pPr>
        <w:spacing w:after="0"/>
        <w:jc w:val="center"/>
        <w:rPr>
          <w:b/>
          <w:sz w:val="4"/>
          <w:szCs w:val="36"/>
        </w:rPr>
      </w:pPr>
    </w:p>
    <w:p w:rsidR="00113F29" w:rsidRPr="00891AEB" w:rsidRDefault="00113F29" w:rsidP="00113F29">
      <w:r>
        <w:t>po provedeném řízení podle §§ 108 až 111 stavebního zákona ve vazbě na §§ 171 až 174 správního řádu, podle § 104 odst. 2 a § 105 odst. 2 stavebního zákona</w:t>
      </w:r>
    </w:p>
    <w:p w:rsidR="00113F29" w:rsidRPr="00891AEB" w:rsidRDefault="00113F29" w:rsidP="00113F29">
      <w:pPr>
        <w:spacing w:after="0"/>
        <w:jc w:val="center"/>
        <w:rPr>
          <w:b/>
          <w:sz w:val="4"/>
          <w:szCs w:val="36"/>
        </w:rPr>
      </w:pPr>
    </w:p>
    <w:p w:rsidR="00113F29" w:rsidRDefault="00113F29" w:rsidP="00113F29">
      <w:pPr>
        <w:spacing w:before="240" w:after="240"/>
        <w:jc w:val="center"/>
        <w:rPr>
          <w:b/>
          <w:sz w:val="36"/>
          <w:szCs w:val="36"/>
        </w:rPr>
      </w:pPr>
      <w:r>
        <w:rPr>
          <w:b/>
          <w:sz w:val="36"/>
          <w:szCs w:val="36"/>
        </w:rPr>
        <w:t>Změnu č. </w:t>
      </w:r>
      <w:r w:rsidR="004B4715">
        <w:rPr>
          <w:b/>
          <w:sz w:val="36"/>
          <w:szCs w:val="36"/>
        </w:rPr>
        <w:t>3</w:t>
      </w:r>
      <w:r w:rsidRPr="00891AEB">
        <w:rPr>
          <w:b/>
          <w:sz w:val="36"/>
          <w:szCs w:val="36"/>
        </w:rPr>
        <w:t xml:space="preserve"> Územního plánu </w:t>
      </w:r>
      <w:r w:rsidR="004B4715">
        <w:rPr>
          <w:b/>
          <w:sz w:val="36"/>
          <w:szCs w:val="36"/>
        </w:rPr>
        <w:t>ZÁBOŘÍ</w:t>
      </w:r>
    </w:p>
    <w:p w:rsidR="00113F29" w:rsidRDefault="00113F29" w:rsidP="00113F29">
      <w:pPr>
        <w:jc w:val="center"/>
      </w:pPr>
      <w:r>
        <w:t>(dále též jen „Změna č. </w:t>
      </w:r>
      <w:r w:rsidR="004B4715">
        <w:t>3</w:t>
      </w:r>
      <w:r>
        <w:t xml:space="preserve"> ÚP </w:t>
      </w:r>
      <w:r w:rsidR="004B4715">
        <w:t>Záboří</w:t>
      </w:r>
      <w:r>
        <w:t>“)</w:t>
      </w:r>
    </w:p>
    <w:p w:rsidR="00113F29" w:rsidRPr="00BD66BA" w:rsidRDefault="00113F29" w:rsidP="00113F29">
      <w:pPr>
        <w:spacing w:before="240"/>
        <w:jc w:val="center"/>
        <w:rPr>
          <w:b/>
        </w:rPr>
      </w:pPr>
      <w:r w:rsidRPr="00BD66BA">
        <w:rPr>
          <w:b/>
        </w:rPr>
        <w:t>FORMOU OPATŘENÍ OBECNÉ POVAHY</w:t>
      </w:r>
    </w:p>
    <w:p w:rsidR="00BC0E6A" w:rsidRDefault="00113F29" w:rsidP="00113F29">
      <w:pPr>
        <w:spacing w:before="240"/>
      </w:pPr>
      <w:r>
        <w:t>schválenou usnesením zastupitelstva obce č. .................. ze dne ....................  s účinností od …………….….</w:t>
      </w:r>
    </w:p>
    <w:p w:rsidR="00AB1FC1" w:rsidRPr="00891AEB" w:rsidRDefault="00AB1FC1" w:rsidP="00AB1FC1">
      <w:pPr>
        <w:pStyle w:val="1NADPIS1zelen"/>
      </w:pPr>
      <w:bookmarkStart w:id="4" w:name="_Toc202952823"/>
      <w:r>
        <w:t xml:space="preserve">NÁVRH </w:t>
      </w:r>
      <w:r w:rsidRPr="00AB1FC1">
        <w:t>ZMĚNY</w:t>
      </w:r>
      <w:r>
        <w:t xml:space="preserve"> Č. </w:t>
      </w:r>
      <w:r w:rsidR="004B4715">
        <w:t>3</w:t>
      </w:r>
      <w:r w:rsidRPr="00891AEB">
        <w:t xml:space="preserve"> ÚZEMNÍHO PLÁNU</w:t>
      </w:r>
      <w:bookmarkEnd w:id="1"/>
      <w:bookmarkEnd w:id="2"/>
      <w:bookmarkEnd w:id="3"/>
      <w:bookmarkEnd w:id="4"/>
    </w:p>
    <w:p w:rsidR="009234A2" w:rsidRDefault="009234A2" w:rsidP="009234A2">
      <w:pPr>
        <w:spacing w:before="240"/>
      </w:pPr>
      <w:r>
        <w:t>Změnou č. 3</w:t>
      </w:r>
      <w:r w:rsidRPr="00891AEB">
        <w:t xml:space="preserve"> ÚP </w:t>
      </w:r>
      <w:r>
        <w:t>Záboří</w:t>
      </w:r>
      <w:r w:rsidRPr="00891AEB">
        <w:t xml:space="preserve"> se mění Územní plán </w:t>
      </w:r>
      <w:r>
        <w:t>Záboří</w:t>
      </w:r>
      <w:r w:rsidRPr="00891AEB">
        <w:t xml:space="preserve"> takto:</w:t>
      </w:r>
    </w:p>
    <w:p w:rsidR="00AB1FC1" w:rsidRDefault="009234A2" w:rsidP="002662A0">
      <w:pPr>
        <w:pStyle w:val="Odstavecseseznamem"/>
        <w:numPr>
          <w:ilvl w:val="0"/>
          <w:numId w:val="23"/>
        </w:numPr>
        <w:spacing w:before="240"/>
      </w:pPr>
      <w:r>
        <w:t>Názvy kapitol byly upraveny dle Přílohy č. 8 k zákonu č. 283/2021 Sb.</w:t>
      </w:r>
    </w:p>
    <w:p w:rsidR="00600347" w:rsidRPr="00600347" w:rsidRDefault="00600347" w:rsidP="00D31A4B">
      <w:pPr>
        <w:pStyle w:val="Nadpis2"/>
        <w:numPr>
          <w:ilvl w:val="0"/>
          <w:numId w:val="45"/>
        </w:numPr>
      </w:pPr>
      <w:bookmarkStart w:id="5" w:name="_Toc141941817"/>
      <w:bookmarkStart w:id="6" w:name="_Toc86652074"/>
      <w:bookmarkStart w:id="7" w:name="_Toc38358024"/>
      <w:bookmarkStart w:id="8" w:name="_Toc202952824"/>
      <w:r w:rsidRPr="00600347">
        <w:t>Vymezení zastavěného území</w:t>
      </w:r>
      <w:bookmarkEnd w:id="5"/>
      <w:bookmarkEnd w:id="6"/>
      <w:bookmarkEnd w:id="7"/>
      <w:bookmarkEnd w:id="8"/>
    </w:p>
    <w:p w:rsidR="00600347" w:rsidRDefault="00EE7767" w:rsidP="002662A0">
      <w:pPr>
        <w:pStyle w:val="Odstavecseseznamem"/>
        <w:numPr>
          <w:ilvl w:val="0"/>
          <w:numId w:val="24"/>
        </w:numPr>
        <w:spacing w:before="60" w:after="40"/>
      </w:pPr>
      <w:r>
        <w:t>Datum v první větě se mění z „31. 3. 2019“ na „1. 6. 2025“.</w:t>
      </w:r>
    </w:p>
    <w:p w:rsidR="00DA26D9" w:rsidRDefault="00DA26D9" w:rsidP="00D31A4B">
      <w:pPr>
        <w:pStyle w:val="Nadpis2"/>
        <w:numPr>
          <w:ilvl w:val="0"/>
          <w:numId w:val="45"/>
        </w:numPr>
      </w:pPr>
      <w:r>
        <w:t>Základní koncepce rozvoje území ob</w:t>
      </w:r>
      <w:r w:rsidR="00477D74">
        <w:t>ce</w:t>
      </w:r>
    </w:p>
    <w:p w:rsidR="00477D74" w:rsidRDefault="00477D74" w:rsidP="00477D74">
      <w:pPr>
        <w:pStyle w:val="Odstavecseseznamem"/>
        <w:numPr>
          <w:ilvl w:val="0"/>
          <w:numId w:val="24"/>
        </w:numPr>
        <w:spacing w:before="60" w:after="40"/>
      </w:pPr>
      <w:r>
        <w:t>Podkapitola „Kulturní hodnoty a podmínky jejich ochrany“:</w:t>
      </w:r>
    </w:p>
    <w:p w:rsidR="00477D74" w:rsidRPr="00600347" w:rsidRDefault="00477D74" w:rsidP="002F19DC">
      <w:pPr>
        <w:pStyle w:val="Odstavecseseznamem"/>
        <w:numPr>
          <w:ilvl w:val="0"/>
          <w:numId w:val="41"/>
        </w:numPr>
        <w:spacing w:before="60" w:after="40"/>
      </w:pPr>
      <w:r>
        <w:t xml:space="preserve">ve třetím odstavci za výčtem nemovitých kulturních památek se nahrazuje slovo „pracovišti“ textem „ústavu a organizaci oprávněné k provádění </w:t>
      </w:r>
      <w:r w:rsidR="002F19DC">
        <w:t>archeologických výzkumů“ a slovo „průzkum“ na konci téže věty se nahrazuje slovem „výzkum“.</w:t>
      </w:r>
    </w:p>
    <w:p w:rsidR="00600347" w:rsidRPr="00600347" w:rsidRDefault="00600347" w:rsidP="00D31A4B">
      <w:pPr>
        <w:pStyle w:val="Nadpis2"/>
        <w:numPr>
          <w:ilvl w:val="0"/>
          <w:numId w:val="45"/>
        </w:numPr>
      </w:pPr>
      <w:bookmarkStart w:id="9" w:name="_Toc141941822"/>
      <w:bookmarkStart w:id="10" w:name="_Toc38358029"/>
      <w:bookmarkStart w:id="11" w:name="_Toc202952825"/>
      <w:r w:rsidRPr="00600347">
        <w:t>Urbanistická koncepce</w:t>
      </w:r>
      <w:bookmarkEnd w:id="9"/>
      <w:bookmarkEnd w:id="10"/>
      <w:bookmarkEnd w:id="11"/>
    </w:p>
    <w:p w:rsidR="00600347" w:rsidRPr="00C277D3" w:rsidRDefault="00600347" w:rsidP="002662A0">
      <w:pPr>
        <w:pStyle w:val="Nadpis100"/>
        <w:numPr>
          <w:ilvl w:val="0"/>
          <w:numId w:val="25"/>
        </w:numPr>
        <w:rPr>
          <w:sz w:val="22"/>
          <w:szCs w:val="22"/>
        </w:rPr>
      </w:pPr>
      <w:bookmarkStart w:id="12" w:name="_Toc141941824"/>
      <w:bookmarkStart w:id="13" w:name="_Toc86652081"/>
      <w:bookmarkStart w:id="14" w:name="_Toc86651552"/>
      <w:bookmarkStart w:id="15" w:name="_Toc38358031"/>
      <w:r w:rsidRPr="00C277D3">
        <w:rPr>
          <w:sz w:val="22"/>
          <w:szCs w:val="22"/>
        </w:rPr>
        <w:t>Vymezení zastavitelných ploch, ploch přestavby a systému sídelní zeleně</w:t>
      </w:r>
      <w:bookmarkEnd w:id="12"/>
      <w:bookmarkEnd w:id="13"/>
      <w:bookmarkEnd w:id="14"/>
      <w:bookmarkEnd w:id="15"/>
    </w:p>
    <w:p w:rsidR="00001ECC" w:rsidRDefault="00001ECC" w:rsidP="002662A0">
      <w:pPr>
        <w:pStyle w:val="Odstavecseseznamem"/>
        <w:numPr>
          <w:ilvl w:val="0"/>
          <w:numId w:val="26"/>
        </w:numPr>
        <w:spacing w:before="240" w:after="40"/>
        <w:ind w:left="714" w:hanging="357"/>
      </w:pPr>
      <w:r w:rsidRPr="00001ECC">
        <w:t>v první větě se slovo „přestavby“ nahrazuje slovem „transformačních“,</w:t>
      </w:r>
    </w:p>
    <w:p w:rsidR="00001ECC" w:rsidRPr="00001ECC" w:rsidRDefault="00001ECC" w:rsidP="002662A0">
      <w:pPr>
        <w:pStyle w:val="Odstavecseseznamem"/>
        <w:numPr>
          <w:ilvl w:val="0"/>
          <w:numId w:val="26"/>
        </w:numPr>
        <w:spacing w:before="240" w:after="40"/>
        <w:ind w:left="714" w:hanging="357"/>
      </w:pPr>
      <w:r>
        <w:t>tabulka zastavitelných a transformačních ploch pod nadpisem k.ú. Záboří se nahrazuje novou tabulkou:</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647"/>
      </w:tblGrid>
      <w:tr w:rsidR="00001ECC" w:rsidRPr="002F4914" w:rsidTr="00001ECC">
        <w:tc>
          <w:tcPr>
            <w:tcW w:w="1204" w:type="dxa"/>
            <w:shd w:val="clear" w:color="auto" w:fill="ADC294"/>
            <w:vAlign w:val="center"/>
          </w:tcPr>
          <w:p w:rsidR="00001ECC" w:rsidRPr="002F4914" w:rsidRDefault="00001ECC" w:rsidP="00001ECC">
            <w:pPr>
              <w:keepNext/>
              <w:numPr>
                <w:ilvl w:val="4"/>
                <w:numId w:val="0"/>
              </w:numPr>
              <w:rPr>
                <w:b/>
                <w:caps/>
              </w:rPr>
            </w:pPr>
            <w:r w:rsidRPr="002F4914">
              <w:rPr>
                <w:b/>
              </w:rPr>
              <w:t>Označení plochy</w:t>
            </w:r>
          </w:p>
        </w:tc>
        <w:tc>
          <w:tcPr>
            <w:tcW w:w="8647" w:type="dxa"/>
            <w:shd w:val="clear" w:color="auto" w:fill="ADC294"/>
            <w:vAlign w:val="center"/>
          </w:tcPr>
          <w:p w:rsidR="00001ECC" w:rsidRPr="002F4914" w:rsidRDefault="00001ECC" w:rsidP="00001ECC">
            <w:pPr>
              <w:numPr>
                <w:ilvl w:val="4"/>
                <w:numId w:val="0"/>
              </w:numPr>
              <w:rPr>
                <w:b/>
                <w:caps/>
              </w:rPr>
            </w:pPr>
            <w:r>
              <w:rPr>
                <w:b/>
              </w:rPr>
              <w:t>Zastavitelné plochy a plochy transformační</w:t>
            </w:r>
            <w:r w:rsidRPr="002F4914">
              <w:rPr>
                <w:b/>
              </w:rPr>
              <w:t>,</w:t>
            </w:r>
            <w:r w:rsidRPr="002F4914">
              <w:rPr>
                <w:b/>
                <w:caps/>
              </w:rPr>
              <w:t xml:space="preserve"> </w:t>
            </w:r>
            <w:r w:rsidRPr="002F4914">
              <w:rPr>
                <w:b/>
              </w:rPr>
              <w:t>obsluha a limity využití území</w:t>
            </w:r>
          </w:p>
        </w:tc>
      </w:tr>
      <w:tr w:rsidR="00001ECC" w:rsidRPr="002F4914" w:rsidTr="00001ECC">
        <w:trPr>
          <w:trHeight w:val="1006"/>
        </w:trPr>
        <w:tc>
          <w:tcPr>
            <w:tcW w:w="1204" w:type="dxa"/>
            <w:vMerge w:val="restart"/>
            <w:shd w:val="clear" w:color="auto" w:fill="auto"/>
            <w:vAlign w:val="center"/>
          </w:tcPr>
          <w:p w:rsidR="00001ECC" w:rsidRPr="002F4914" w:rsidRDefault="00001ECC" w:rsidP="00001ECC">
            <w:pPr>
              <w:jc w:val="center"/>
              <w:rPr>
                <w:b/>
              </w:rPr>
            </w:pPr>
            <w:r w:rsidRPr="002F4914">
              <w:rPr>
                <w:b/>
              </w:rPr>
              <w:t>Z.1</w:t>
            </w:r>
          </w:p>
        </w:tc>
        <w:tc>
          <w:tcPr>
            <w:tcW w:w="8647" w:type="dxa"/>
            <w:shd w:val="clear" w:color="auto" w:fill="auto"/>
            <w:vAlign w:val="center"/>
          </w:tcPr>
          <w:p w:rsidR="00001ECC" w:rsidRPr="002F4914" w:rsidRDefault="00001ECC" w:rsidP="00001ECC">
            <w:pPr>
              <w:rPr>
                <w:b/>
              </w:rPr>
            </w:pPr>
            <w:r w:rsidRPr="002F4914">
              <w:rPr>
                <w:b/>
              </w:rPr>
              <w:t>SV - Smíšená obytná venkovská</w:t>
            </w:r>
          </w:p>
          <w:p w:rsidR="00001ECC" w:rsidRDefault="00001ECC" w:rsidP="00001ECC">
            <w:r w:rsidRPr="002F4914">
              <w:rPr>
                <w:b/>
              </w:rPr>
              <w:t>ZS - Zeleň sídelní ostatní</w:t>
            </w:r>
          </w:p>
          <w:p w:rsidR="00001ECC" w:rsidRPr="00446525" w:rsidRDefault="00001ECC" w:rsidP="002662A0">
            <w:pPr>
              <w:pStyle w:val="Odstavecseseznamem"/>
              <w:numPr>
                <w:ilvl w:val="0"/>
                <w:numId w:val="17"/>
              </w:numPr>
            </w:pPr>
            <w:r>
              <w:t>doplňující plochy - ZTV.</w:t>
            </w:r>
          </w:p>
        </w:tc>
      </w:tr>
      <w:tr w:rsidR="00001ECC" w:rsidRPr="002F4914" w:rsidTr="003A67A2">
        <w:trPr>
          <w:trHeight w:val="415"/>
        </w:trPr>
        <w:tc>
          <w:tcPr>
            <w:tcW w:w="1204" w:type="dxa"/>
            <w:vMerge/>
            <w:shd w:val="clear" w:color="auto" w:fill="auto"/>
            <w:vAlign w:val="center"/>
          </w:tcPr>
          <w:p w:rsidR="00001ECC" w:rsidRPr="002F4914" w:rsidRDefault="00001ECC" w:rsidP="00001ECC">
            <w:pPr>
              <w:jc w:val="center"/>
              <w:rPr>
                <w:b/>
              </w:rPr>
            </w:pPr>
          </w:p>
        </w:tc>
        <w:tc>
          <w:tcPr>
            <w:tcW w:w="8647" w:type="dxa"/>
            <w:shd w:val="clear" w:color="auto" w:fill="auto"/>
            <w:vAlign w:val="center"/>
          </w:tcPr>
          <w:p w:rsidR="00001ECC" w:rsidRPr="002F4914" w:rsidRDefault="00001ECC" w:rsidP="00001ECC">
            <w:pPr>
              <w:rPr>
                <w:u w:val="single"/>
              </w:rPr>
            </w:pPr>
            <w:r w:rsidRPr="002F4914">
              <w:rPr>
                <w:u w:val="single"/>
              </w:rPr>
              <w:t>Limity využití území</w:t>
            </w:r>
            <w:r w:rsidRPr="002F4914">
              <w:t xml:space="preserve"> </w:t>
            </w:r>
            <w:r w:rsidR="003A67A2">
              <w:t>–</w:t>
            </w:r>
            <w:r w:rsidRPr="002F4914">
              <w:t xml:space="preserve"> </w:t>
            </w:r>
            <w:r w:rsidR="003A67A2">
              <w:t xml:space="preserve">vesnická památková rezervace, </w:t>
            </w:r>
            <w:r>
              <w:t xml:space="preserve">území s archeologickými nálezy, </w:t>
            </w:r>
            <w:r>
              <w:lastRenderedPageBreak/>
              <w:t>el. vedení VN 22 kV včetně ochranného pásma, poddolovaná území, prognózní zdroj.</w:t>
            </w:r>
          </w:p>
        </w:tc>
      </w:tr>
      <w:tr w:rsidR="00001ECC" w:rsidRPr="002F4914" w:rsidTr="00001ECC">
        <w:trPr>
          <w:trHeight w:val="565"/>
        </w:trPr>
        <w:tc>
          <w:tcPr>
            <w:tcW w:w="1204" w:type="dxa"/>
            <w:vMerge/>
            <w:shd w:val="clear" w:color="auto" w:fill="auto"/>
            <w:vAlign w:val="center"/>
          </w:tcPr>
          <w:p w:rsidR="00001ECC" w:rsidRPr="002F4914" w:rsidRDefault="00001ECC" w:rsidP="00001ECC">
            <w:pPr>
              <w:jc w:val="center"/>
              <w:rPr>
                <w:b/>
              </w:rPr>
            </w:pPr>
          </w:p>
        </w:tc>
        <w:tc>
          <w:tcPr>
            <w:tcW w:w="8647" w:type="dxa"/>
            <w:shd w:val="clear" w:color="auto" w:fill="auto"/>
            <w:vAlign w:val="center"/>
          </w:tcPr>
          <w:p w:rsidR="00001ECC" w:rsidRPr="002F4914" w:rsidRDefault="00001ECC" w:rsidP="00001ECC">
            <w:pPr>
              <w:rPr>
                <w:u w:val="single"/>
              </w:rPr>
            </w:pPr>
            <w:r w:rsidRPr="002F4914">
              <w:rPr>
                <w:b/>
                <w:i/>
              </w:rPr>
              <w:t xml:space="preserve">Plocha je podmíněna zpracováním </w:t>
            </w:r>
            <w:r>
              <w:rPr>
                <w:b/>
                <w:i/>
              </w:rPr>
              <w:t>územní studie US.1</w:t>
            </w:r>
            <w:r w:rsidRPr="002F4914">
              <w:rPr>
                <w:b/>
                <w:i/>
              </w:rPr>
              <w:t>.</w:t>
            </w:r>
          </w:p>
        </w:tc>
      </w:tr>
      <w:tr w:rsidR="00001ECC" w:rsidRPr="002F4914" w:rsidTr="00001ECC">
        <w:trPr>
          <w:trHeight w:val="469"/>
        </w:trPr>
        <w:tc>
          <w:tcPr>
            <w:tcW w:w="1204" w:type="dxa"/>
            <w:vMerge w:val="restart"/>
            <w:shd w:val="clear" w:color="auto" w:fill="auto"/>
            <w:vAlign w:val="center"/>
          </w:tcPr>
          <w:p w:rsidR="00001ECC" w:rsidRPr="002F4914" w:rsidRDefault="00001ECC" w:rsidP="00001ECC">
            <w:pPr>
              <w:jc w:val="center"/>
              <w:rPr>
                <w:b/>
              </w:rPr>
            </w:pPr>
            <w:r w:rsidRPr="002F4914">
              <w:rPr>
                <w:b/>
              </w:rPr>
              <w:t>Z.2</w:t>
            </w:r>
          </w:p>
        </w:tc>
        <w:tc>
          <w:tcPr>
            <w:tcW w:w="8647" w:type="dxa"/>
            <w:shd w:val="clear" w:color="auto" w:fill="auto"/>
            <w:vAlign w:val="center"/>
          </w:tcPr>
          <w:p w:rsidR="00001ECC" w:rsidRPr="002F4914" w:rsidRDefault="00001ECC" w:rsidP="00001ECC">
            <w:r>
              <w:rPr>
                <w:b/>
              </w:rPr>
              <w:t>VU</w:t>
            </w:r>
            <w:r w:rsidRPr="002F4914">
              <w:rPr>
                <w:b/>
              </w:rPr>
              <w:t xml:space="preserve"> - </w:t>
            </w:r>
            <w:r>
              <w:rPr>
                <w:b/>
              </w:rPr>
              <w:t>Výroba všeobecná</w:t>
            </w:r>
          </w:p>
        </w:tc>
      </w:tr>
      <w:tr w:rsidR="00001ECC" w:rsidRPr="002F4914" w:rsidTr="00001ECC">
        <w:trPr>
          <w:trHeight w:val="469"/>
        </w:trPr>
        <w:tc>
          <w:tcPr>
            <w:tcW w:w="1204" w:type="dxa"/>
            <w:vMerge/>
            <w:shd w:val="clear" w:color="auto" w:fill="auto"/>
            <w:vAlign w:val="center"/>
          </w:tcPr>
          <w:p w:rsidR="00001ECC" w:rsidRPr="002F4914" w:rsidRDefault="00001ECC" w:rsidP="00001ECC">
            <w:pPr>
              <w:jc w:val="center"/>
              <w:rPr>
                <w:b/>
              </w:rPr>
            </w:pPr>
          </w:p>
        </w:tc>
        <w:tc>
          <w:tcPr>
            <w:tcW w:w="8647" w:type="dxa"/>
            <w:shd w:val="clear" w:color="auto" w:fill="auto"/>
            <w:vAlign w:val="center"/>
          </w:tcPr>
          <w:p w:rsidR="00001ECC" w:rsidRPr="002F4914" w:rsidRDefault="00001ECC" w:rsidP="00001ECC">
            <w:pPr>
              <w:rPr>
                <w:b/>
              </w:rPr>
            </w:pPr>
            <w:r w:rsidRPr="002F4914">
              <w:rPr>
                <w:u w:val="single"/>
              </w:rPr>
              <w:t>Limity využití území</w:t>
            </w:r>
            <w:r w:rsidRPr="002F4914">
              <w:t xml:space="preserve"> - </w:t>
            </w:r>
            <w:r>
              <w:t>poddolovaná území, telekomunikační kabel.</w:t>
            </w:r>
          </w:p>
        </w:tc>
      </w:tr>
      <w:tr w:rsidR="00001ECC" w:rsidRPr="002F4914" w:rsidTr="00001ECC">
        <w:trPr>
          <w:trHeight w:val="469"/>
        </w:trPr>
        <w:tc>
          <w:tcPr>
            <w:tcW w:w="1204" w:type="dxa"/>
            <w:vMerge w:val="restart"/>
            <w:vAlign w:val="center"/>
          </w:tcPr>
          <w:p w:rsidR="00001ECC" w:rsidRPr="002F4914" w:rsidRDefault="00001ECC" w:rsidP="00001ECC">
            <w:pPr>
              <w:jc w:val="center"/>
              <w:rPr>
                <w:b/>
              </w:rPr>
            </w:pPr>
            <w:r w:rsidRPr="002F4914">
              <w:rPr>
                <w:b/>
              </w:rPr>
              <w:t>Z.3</w:t>
            </w:r>
          </w:p>
        </w:tc>
        <w:tc>
          <w:tcPr>
            <w:tcW w:w="8647" w:type="dxa"/>
            <w:shd w:val="clear" w:color="auto" w:fill="auto"/>
            <w:vAlign w:val="center"/>
          </w:tcPr>
          <w:p w:rsidR="00001ECC" w:rsidRPr="002F4914" w:rsidRDefault="00001ECC" w:rsidP="00001ECC">
            <w:pPr>
              <w:rPr>
                <w:b/>
              </w:rPr>
            </w:pPr>
            <w:r w:rsidRPr="002F4914">
              <w:rPr>
                <w:b/>
              </w:rPr>
              <w:t>SV - Smíšená obytná venkovská</w:t>
            </w:r>
          </w:p>
          <w:p w:rsidR="00001ECC" w:rsidRPr="002F4914" w:rsidRDefault="00001ECC" w:rsidP="002662A0">
            <w:pPr>
              <w:numPr>
                <w:ilvl w:val="0"/>
                <w:numId w:val="22"/>
              </w:numPr>
              <w:spacing w:before="60" w:after="40"/>
            </w:pPr>
            <w:r>
              <w:t>doplňující plochy - ZTV</w:t>
            </w:r>
            <w:r w:rsidRPr="002F4914">
              <w:t>.</w:t>
            </w:r>
          </w:p>
        </w:tc>
      </w:tr>
      <w:tr w:rsidR="00001ECC" w:rsidRPr="002F4914" w:rsidTr="00001ECC">
        <w:trPr>
          <w:trHeight w:val="469"/>
        </w:trPr>
        <w:tc>
          <w:tcPr>
            <w:tcW w:w="1204" w:type="dxa"/>
            <w:vMerge/>
            <w:vAlign w:val="center"/>
          </w:tcPr>
          <w:p w:rsidR="00001ECC" w:rsidRPr="002F4914" w:rsidRDefault="00001ECC" w:rsidP="00001ECC">
            <w:pPr>
              <w:jc w:val="center"/>
              <w:rPr>
                <w:b/>
              </w:rPr>
            </w:pPr>
          </w:p>
        </w:tc>
        <w:tc>
          <w:tcPr>
            <w:tcW w:w="8647" w:type="dxa"/>
            <w:shd w:val="clear" w:color="auto" w:fill="auto"/>
            <w:vAlign w:val="center"/>
          </w:tcPr>
          <w:p w:rsidR="00001ECC" w:rsidRPr="002F4914" w:rsidRDefault="00001ECC" w:rsidP="00001ECC">
            <w:pPr>
              <w:rPr>
                <w:b/>
              </w:rPr>
            </w:pPr>
            <w:r w:rsidRPr="002F4914">
              <w:rPr>
                <w:u w:val="single"/>
              </w:rPr>
              <w:t>Limity využití území</w:t>
            </w:r>
            <w:r w:rsidRPr="002F4914">
              <w:t xml:space="preserve"> - </w:t>
            </w:r>
            <w:r>
              <w:t>vesnická památková rezervace, území s archeologickými nálezy, poddolovaná území, prognózní zdroj.</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shd w:val="clear" w:color="auto" w:fill="auto"/>
            <w:vAlign w:val="center"/>
          </w:tcPr>
          <w:p w:rsidR="00A85555" w:rsidRPr="002F4914" w:rsidRDefault="00A85555" w:rsidP="00A85555">
            <w:pPr>
              <w:rPr>
                <w:u w:val="single"/>
              </w:rPr>
            </w:pPr>
            <w:r>
              <w:rPr>
                <w:b/>
                <w:i/>
              </w:rPr>
              <w:t>Jedná se o plochu se zpřesněnými regulačními podmínkami.</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sidRPr="002F4914">
              <w:rPr>
                <w:b/>
              </w:rPr>
              <w:t>Z.4</w:t>
            </w:r>
          </w:p>
        </w:tc>
        <w:tc>
          <w:tcPr>
            <w:tcW w:w="8647" w:type="dxa"/>
            <w:shd w:val="clear" w:color="auto" w:fill="auto"/>
            <w:vAlign w:val="center"/>
          </w:tcPr>
          <w:p w:rsidR="00A85555" w:rsidRPr="002F4914" w:rsidRDefault="00A85555" w:rsidP="00A85555">
            <w:pPr>
              <w:rPr>
                <w:b/>
              </w:rPr>
            </w:pPr>
            <w:r>
              <w:rPr>
                <w:b/>
              </w:rPr>
              <w:t>BV</w:t>
            </w:r>
            <w:r w:rsidRPr="002F4914">
              <w:rPr>
                <w:b/>
              </w:rPr>
              <w:t xml:space="preserve"> - </w:t>
            </w:r>
            <w:r>
              <w:rPr>
                <w:b/>
              </w:rPr>
              <w:t>Bydlení venkovské</w:t>
            </w:r>
          </w:p>
          <w:p w:rsidR="00A85555" w:rsidRDefault="00A85555" w:rsidP="00A85555">
            <w:pPr>
              <w:rPr>
                <w:b/>
              </w:rPr>
            </w:pPr>
            <w:r w:rsidRPr="002F4914">
              <w:rPr>
                <w:b/>
              </w:rPr>
              <w:t>Z</w:t>
            </w:r>
            <w:r>
              <w:rPr>
                <w:b/>
              </w:rPr>
              <w:t>S</w:t>
            </w:r>
            <w:r w:rsidRPr="002F4914">
              <w:rPr>
                <w:b/>
              </w:rPr>
              <w:t xml:space="preserve"> - Zeleň </w:t>
            </w:r>
            <w:r>
              <w:rPr>
                <w:b/>
              </w:rPr>
              <w:t>sídelní ostatní</w:t>
            </w:r>
          </w:p>
          <w:p w:rsidR="00A85555" w:rsidRPr="00446525" w:rsidRDefault="00A85555" w:rsidP="00A85555">
            <w:pPr>
              <w:rPr>
                <w:b/>
              </w:rPr>
            </w:pPr>
            <w:r>
              <w:rPr>
                <w:b/>
              </w:rPr>
              <w:t>DU - Doprava všeobecná</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shd w:val="clear" w:color="auto" w:fill="auto"/>
            <w:vAlign w:val="center"/>
          </w:tcPr>
          <w:p w:rsidR="00A85555" w:rsidRPr="002F4914" w:rsidRDefault="00A85555" w:rsidP="00A85555">
            <w:pPr>
              <w:rPr>
                <w:b/>
              </w:rPr>
            </w:pPr>
            <w:r w:rsidRPr="002F4914">
              <w:rPr>
                <w:u w:val="single"/>
              </w:rPr>
              <w:t>Limity využití území</w:t>
            </w:r>
            <w:r w:rsidRPr="002F4914">
              <w:t xml:space="preserve"> - </w:t>
            </w:r>
            <w:r>
              <w:t>území s archeologickými nálezy, el. vedení VN 22 kV včetně ochranného pásma, poddolovaná území, prognózní zdroj.</w:t>
            </w:r>
          </w:p>
        </w:tc>
      </w:tr>
      <w:tr w:rsidR="00A85555" w:rsidRPr="002F4914" w:rsidTr="00001ECC">
        <w:trPr>
          <w:trHeight w:val="469"/>
        </w:trPr>
        <w:tc>
          <w:tcPr>
            <w:tcW w:w="1204" w:type="dxa"/>
            <w:vMerge w:val="restart"/>
            <w:shd w:val="clear" w:color="auto" w:fill="auto"/>
            <w:vAlign w:val="center"/>
          </w:tcPr>
          <w:p w:rsidR="00A85555" w:rsidRPr="002F4914" w:rsidRDefault="00A85555" w:rsidP="00A85555">
            <w:pPr>
              <w:jc w:val="center"/>
              <w:rPr>
                <w:b/>
              </w:rPr>
            </w:pPr>
            <w:r w:rsidRPr="002F4914">
              <w:rPr>
                <w:b/>
              </w:rPr>
              <w:t>Z.5</w:t>
            </w:r>
          </w:p>
        </w:tc>
        <w:tc>
          <w:tcPr>
            <w:tcW w:w="8647" w:type="dxa"/>
            <w:shd w:val="clear" w:color="auto" w:fill="auto"/>
            <w:vAlign w:val="center"/>
          </w:tcPr>
          <w:p w:rsidR="00A85555" w:rsidRDefault="00A85555" w:rsidP="00A85555">
            <w:pPr>
              <w:rPr>
                <w:b/>
              </w:rPr>
            </w:pPr>
            <w:r>
              <w:rPr>
                <w:b/>
              </w:rPr>
              <w:t>BV</w:t>
            </w:r>
            <w:r w:rsidRPr="002F4914">
              <w:rPr>
                <w:b/>
              </w:rPr>
              <w:t xml:space="preserve"> - </w:t>
            </w:r>
            <w:r>
              <w:rPr>
                <w:b/>
              </w:rPr>
              <w:t>Bydlení venkovské</w:t>
            </w:r>
          </w:p>
          <w:p w:rsidR="00A85555" w:rsidRPr="002F4914" w:rsidRDefault="00A85555" w:rsidP="00A85555">
            <w:r>
              <w:rPr>
                <w:b/>
              </w:rPr>
              <w:t>ZS - Zeleň sídelní ostatní</w:t>
            </w:r>
          </w:p>
        </w:tc>
      </w:tr>
      <w:tr w:rsidR="00A85555" w:rsidRPr="002F4914" w:rsidTr="00001ECC">
        <w:trPr>
          <w:trHeight w:val="469"/>
        </w:trPr>
        <w:tc>
          <w:tcPr>
            <w:tcW w:w="1204" w:type="dxa"/>
            <w:vMerge/>
            <w:shd w:val="clear" w:color="auto" w:fill="auto"/>
            <w:vAlign w:val="center"/>
          </w:tcPr>
          <w:p w:rsidR="00A85555" w:rsidRPr="002F4914" w:rsidRDefault="00A85555" w:rsidP="00A85555">
            <w:pPr>
              <w:jc w:val="center"/>
              <w:rPr>
                <w:b/>
              </w:rPr>
            </w:pPr>
          </w:p>
        </w:tc>
        <w:tc>
          <w:tcPr>
            <w:tcW w:w="8647" w:type="dxa"/>
            <w:shd w:val="clear" w:color="auto" w:fill="auto"/>
            <w:vAlign w:val="center"/>
          </w:tcPr>
          <w:p w:rsidR="00A85555" w:rsidRPr="002F4914" w:rsidRDefault="00A85555" w:rsidP="00A85555">
            <w:r w:rsidRPr="002F4914">
              <w:rPr>
                <w:u w:val="single"/>
              </w:rPr>
              <w:t>Limity využití území</w:t>
            </w:r>
            <w:r w:rsidRPr="002F4914">
              <w:t xml:space="preserve"> -</w:t>
            </w:r>
            <w:r>
              <w:t xml:space="preserve"> území s archeologickými nálezy, ochranné pásmo silnice</w:t>
            </w:r>
            <w:r w:rsidRPr="002F4914">
              <w:t xml:space="preserve"> III. třídy, zvýšená hygienická zátěž hlukem (viz podmínky pro využití ploch - výstupní limity)</w:t>
            </w:r>
            <w:r>
              <w:t>, el. vedení VN 22 kV a trafostanice včetně ochranného pásma, poddolovaná území, prognózní zdroj.</w:t>
            </w:r>
          </w:p>
        </w:tc>
      </w:tr>
      <w:tr w:rsidR="00A85555" w:rsidRPr="002F4914" w:rsidTr="00001ECC">
        <w:trPr>
          <w:trHeight w:val="469"/>
        </w:trPr>
        <w:tc>
          <w:tcPr>
            <w:tcW w:w="1204" w:type="dxa"/>
            <w:vMerge/>
            <w:shd w:val="clear" w:color="auto" w:fill="auto"/>
            <w:vAlign w:val="center"/>
          </w:tcPr>
          <w:p w:rsidR="00A85555" w:rsidRPr="002F4914" w:rsidRDefault="00A85555" w:rsidP="00A85555">
            <w:pPr>
              <w:jc w:val="center"/>
              <w:rPr>
                <w:b/>
              </w:rPr>
            </w:pPr>
          </w:p>
        </w:tc>
        <w:tc>
          <w:tcPr>
            <w:tcW w:w="8647" w:type="dxa"/>
            <w:shd w:val="clear" w:color="auto" w:fill="auto"/>
            <w:vAlign w:val="center"/>
          </w:tcPr>
          <w:p w:rsidR="00A85555" w:rsidRPr="002F4914" w:rsidRDefault="00A85555" w:rsidP="00A85555">
            <w:pPr>
              <w:rPr>
                <w:u w:val="single"/>
              </w:rPr>
            </w:pPr>
            <w:r w:rsidRPr="002F4914">
              <w:rPr>
                <w:b/>
                <w:i/>
              </w:rPr>
              <w:t xml:space="preserve">Plocha je podmíněna zpracováním </w:t>
            </w:r>
            <w:r>
              <w:rPr>
                <w:b/>
                <w:i/>
              </w:rPr>
              <w:t>územní studie US.2</w:t>
            </w:r>
            <w:r w:rsidRPr="002F4914">
              <w:rPr>
                <w:b/>
                <w:i/>
              </w:rPr>
              <w:t>.</w:t>
            </w:r>
          </w:p>
        </w:tc>
      </w:tr>
      <w:tr w:rsidR="00A85555" w:rsidRPr="002F4914" w:rsidTr="00001ECC">
        <w:trPr>
          <w:trHeight w:val="469"/>
        </w:trPr>
        <w:tc>
          <w:tcPr>
            <w:tcW w:w="1204" w:type="dxa"/>
            <w:vMerge w:val="restart"/>
            <w:shd w:val="clear" w:color="auto" w:fill="auto"/>
            <w:vAlign w:val="center"/>
          </w:tcPr>
          <w:p w:rsidR="00A85555" w:rsidRPr="002F4914" w:rsidRDefault="00A85555" w:rsidP="00A85555">
            <w:pPr>
              <w:jc w:val="center"/>
              <w:rPr>
                <w:b/>
              </w:rPr>
            </w:pPr>
            <w:r w:rsidRPr="002F4914">
              <w:rPr>
                <w:b/>
              </w:rPr>
              <w:t>Z.6</w:t>
            </w:r>
          </w:p>
        </w:tc>
        <w:tc>
          <w:tcPr>
            <w:tcW w:w="8647" w:type="dxa"/>
            <w:shd w:val="clear" w:color="auto" w:fill="auto"/>
            <w:vAlign w:val="center"/>
          </w:tcPr>
          <w:p w:rsidR="00A85555" w:rsidRPr="002F4914" w:rsidRDefault="00A85555" w:rsidP="00A85555">
            <w:pPr>
              <w:rPr>
                <w:b/>
              </w:rPr>
            </w:pPr>
            <w:r>
              <w:rPr>
                <w:b/>
              </w:rPr>
              <w:t>OU</w:t>
            </w:r>
            <w:r w:rsidRPr="002F4914">
              <w:rPr>
                <w:b/>
              </w:rPr>
              <w:t xml:space="preserve"> - </w:t>
            </w:r>
            <w:r>
              <w:rPr>
                <w:b/>
              </w:rPr>
              <w:t>Občanské vybavení všeobecné</w:t>
            </w:r>
          </w:p>
          <w:p w:rsidR="00A85555" w:rsidRPr="002F4914" w:rsidRDefault="00A85555" w:rsidP="00A85555">
            <w:pPr>
              <w:numPr>
                <w:ilvl w:val="0"/>
                <w:numId w:val="22"/>
              </w:numPr>
              <w:spacing w:before="60" w:after="40"/>
            </w:pPr>
            <w:r>
              <w:t>doplňující plochy - ZTV.</w:t>
            </w:r>
          </w:p>
        </w:tc>
      </w:tr>
      <w:tr w:rsidR="00A85555" w:rsidRPr="002F4914" w:rsidTr="00001ECC">
        <w:trPr>
          <w:trHeight w:val="469"/>
        </w:trPr>
        <w:tc>
          <w:tcPr>
            <w:tcW w:w="1204" w:type="dxa"/>
            <w:vMerge/>
            <w:shd w:val="clear" w:color="auto" w:fill="auto"/>
            <w:vAlign w:val="center"/>
          </w:tcPr>
          <w:p w:rsidR="00A85555" w:rsidRPr="002F4914" w:rsidRDefault="00A85555" w:rsidP="00A85555">
            <w:pPr>
              <w:jc w:val="center"/>
              <w:rPr>
                <w:b/>
              </w:rPr>
            </w:pPr>
          </w:p>
        </w:tc>
        <w:tc>
          <w:tcPr>
            <w:tcW w:w="8647" w:type="dxa"/>
            <w:shd w:val="clear" w:color="auto" w:fill="auto"/>
            <w:vAlign w:val="center"/>
          </w:tcPr>
          <w:p w:rsidR="00A85555" w:rsidRPr="002F4914" w:rsidRDefault="00A85555" w:rsidP="00A85555">
            <w:r w:rsidRPr="002F4914">
              <w:rPr>
                <w:u w:val="single"/>
              </w:rPr>
              <w:t>Limity využití území</w:t>
            </w:r>
            <w:r w:rsidRPr="002F4914">
              <w:t xml:space="preserve"> - </w:t>
            </w:r>
            <w:r>
              <w:t>ochranné pásmo silnice</w:t>
            </w:r>
            <w:r w:rsidRPr="002F4914">
              <w:t xml:space="preserve"> III. třídy, zvýšená hygienická zátěž hlukem (viz podmínky pro využití ploch - výstupní limity)</w:t>
            </w:r>
            <w:r>
              <w:t>, poddolovaná území, prognózní zdroj.</w:t>
            </w:r>
          </w:p>
        </w:tc>
      </w:tr>
      <w:tr w:rsidR="00A85555" w:rsidRPr="002F4914" w:rsidTr="00001ECC">
        <w:trPr>
          <w:trHeight w:val="469"/>
        </w:trPr>
        <w:tc>
          <w:tcPr>
            <w:tcW w:w="1204" w:type="dxa"/>
            <w:vMerge/>
            <w:shd w:val="clear" w:color="auto" w:fill="auto"/>
            <w:vAlign w:val="center"/>
          </w:tcPr>
          <w:p w:rsidR="00A85555" w:rsidRPr="002F4914" w:rsidRDefault="00A85555" w:rsidP="00A85555">
            <w:pPr>
              <w:jc w:val="center"/>
              <w:rPr>
                <w:b/>
              </w:rPr>
            </w:pPr>
          </w:p>
        </w:tc>
        <w:tc>
          <w:tcPr>
            <w:tcW w:w="8647" w:type="dxa"/>
            <w:shd w:val="clear" w:color="auto" w:fill="auto"/>
            <w:vAlign w:val="center"/>
          </w:tcPr>
          <w:p w:rsidR="00A85555" w:rsidRPr="002F4914" w:rsidRDefault="00A85555" w:rsidP="00A85555">
            <w:pPr>
              <w:rPr>
                <w:u w:val="single"/>
              </w:rPr>
            </w:pPr>
            <w:r w:rsidRPr="002F4914">
              <w:rPr>
                <w:b/>
                <w:i/>
              </w:rPr>
              <w:t xml:space="preserve">Plocha je podmíněna zpracováním </w:t>
            </w:r>
            <w:r>
              <w:rPr>
                <w:b/>
                <w:i/>
              </w:rPr>
              <w:t>územní studie US.3</w:t>
            </w:r>
            <w:r w:rsidRPr="002F4914">
              <w:rPr>
                <w:b/>
                <w:i/>
              </w:rPr>
              <w:t>.</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sidRPr="002F4914">
              <w:rPr>
                <w:b/>
              </w:rPr>
              <w:t>Z.7</w:t>
            </w:r>
          </w:p>
        </w:tc>
        <w:tc>
          <w:tcPr>
            <w:tcW w:w="8647" w:type="dxa"/>
            <w:vAlign w:val="center"/>
          </w:tcPr>
          <w:p w:rsidR="00A85555" w:rsidRPr="002F4914" w:rsidRDefault="00A85555" w:rsidP="00A85555">
            <w:pPr>
              <w:rPr>
                <w:b/>
              </w:rPr>
            </w:pPr>
            <w:r>
              <w:rPr>
                <w:b/>
              </w:rPr>
              <w:t>BV - Bydlení venkovské</w:t>
            </w:r>
          </w:p>
          <w:p w:rsidR="00A85555" w:rsidRPr="002F4914" w:rsidRDefault="00A85555" w:rsidP="00A85555">
            <w:pPr>
              <w:numPr>
                <w:ilvl w:val="0"/>
                <w:numId w:val="22"/>
              </w:numPr>
              <w:spacing w:before="60" w:after="40"/>
            </w:pPr>
            <w:r>
              <w:t>doplňující plochy - ZTV.</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vesnická památková zóna, území s archeologickými nálezy, poddolovaná území, kanalizace</w:t>
            </w:r>
            <w:r w:rsidRPr="002F4914">
              <w:t>.</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Default="00A85555" w:rsidP="00A85555">
            <w:pPr>
              <w:rPr>
                <w:b/>
                <w:i/>
              </w:rPr>
            </w:pPr>
            <w:r w:rsidRPr="002F4914">
              <w:rPr>
                <w:b/>
                <w:i/>
              </w:rPr>
              <w:t xml:space="preserve">Plocha je podmíněna zpracováním </w:t>
            </w:r>
            <w:r>
              <w:rPr>
                <w:b/>
                <w:i/>
              </w:rPr>
              <w:t>územní studie US.4</w:t>
            </w:r>
            <w:r w:rsidRPr="002F4914">
              <w:rPr>
                <w:b/>
                <w:i/>
              </w:rPr>
              <w:t>.</w:t>
            </w:r>
          </w:p>
          <w:p w:rsidR="00A85555" w:rsidRPr="002F4914" w:rsidRDefault="00A85555" w:rsidP="00A85555">
            <w:pPr>
              <w:rPr>
                <w:u w:val="single"/>
              </w:rPr>
            </w:pPr>
            <w:r>
              <w:rPr>
                <w:b/>
                <w:i/>
              </w:rPr>
              <w:t>Jedná se o část plochy se zpřesněnými regulačními podmínkami.</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Pr>
                <w:b/>
              </w:rPr>
              <w:t>T.1</w:t>
            </w:r>
          </w:p>
        </w:tc>
        <w:tc>
          <w:tcPr>
            <w:tcW w:w="8647" w:type="dxa"/>
            <w:vAlign w:val="center"/>
          </w:tcPr>
          <w:p w:rsidR="00A85555" w:rsidRDefault="00A85555" w:rsidP="00A85555">
            <w:pPr>
              <w:rPr>
                <w:b/>
              </w:rPr>
            </w:pPr>
            <w:r>
              <w:rPr>
                <w:b/>
              </w:rPr>
              <w:t>SV - Smíšená obytná venkovská</w:t>
            </w:r>
          </w:p>
          <w:p w:rsidR="00A85555" w:rsidRPr="002F4914" w:rsidRDefault="00A85555" w:rsidP="00A85555">
            <w:pPr>
              <w:numPr>
                <w:ilvl w:val="0"/>
                <w:numId w:val="22"/>
              </w:numPr>
              <w:spacing w:before="60" w:after="40"/>
            </w:pPr>
            <w:r>
              <w:t>doplňující plochy - ZTV.</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vesnická památková zóna, území s archeologickými nálezy, poddolovaná území.</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9747C7" w:rsidRDefault="00A85555" w:rsidP="00A85555">
            <w:pPr>
              <w:rPr>
                <w:b/>
                <w:i/>
              </w:rPr>
            </w:pPr>
            <w:r w:rsidRPr="009747C7">
              <w:rPr>
                <w:b/>
                <w:i/>
              </w:rPr>
              <w:t>Plocha transformační</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9747C7" w:rsidRDefault="00A85555" w:rsidP="00A85555">
            <w:pPr>
              <w:rPr>
                <w:b/>
                <w:i/>
              </w:rPr>
            </w:pPr>
            <w:r>
              <w:rPr>
                <w:b/>
                <w:i/>
              </w:rPr>
              <w:t>Jedná se o plochu se zpřesněnými regulačními podmínkami.</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Pr>
                <w:b/>
              </w:rPr>
              <w:lastRenderedPageBreak/>
              <w:t>Z.8</w:t>
            </w:r>
          </w:p>
        </w:tc>
        <w:tc>
          <w:tcPr>
            <w:tcW w:w="8647" w:type="dxa"/>
            <w:vAlign w:val="center"/>
          </w:tcPr>
          <w:p w:rsidR="00A85555" w:rsidRPr="002F4914" w:rsidRDefault="00A85555" w:rsidP="00A85555">
            <w:pPr>
              <w:rPr>
                <w:b/>
              </w:rPr>
            </w:pPr>
            <w:r>
              <w:rPr>
                <w:b/>
              </w:rPr>
              <w:t>SV</w:t>
            </w:r>
            <w:r w:rsidRPr="002F4914">
              <w:rPr>
                <w:b/>
              </w:rPr>
              <w:t xml:space="preserve"> - </w:t>
            </w:r>
            <w:r>
              <w:rPr>
                <w:b/>
              </w:rPr>
              <w:t>Smíšená obytná venkovská</w:t>
            </w:r>
          </w:p>
          <w:p w:rsidR="00A85555" w:rsidRPr="002F4914" w:rsidRDefault="00A85555" w:rsidP="00A85555">
            <w:pPr>
              <w:numPr>
                <w:ilvl w:val="0"/>
                <w:numId w:val="22"/>
              </w:numPr>
              <w:spacing w:before="60" w:after="40"/>
            </w:pPr>
            <w:r>
              <w:t>doplňující plochy - ZTV.</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poddolovaná území.</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Pr>
                <w:b/>
              </w:rPr>
              <w:t>Z.9</w:t>
            </w:r>
          </w:p>
        </w:tc>
        <w:tc>
          <w:tcPr>
            <w:tcW w:w="8647" w:type="dxa"/>
            <w:vAlign w:val="center"/>
          </w:tcPr>
          <w:p w:rsidR="00A85555" w:rsidRPr="002F4914" w:rsidRDefault="00A85555" w:rsidP="00A85555">
            <w:r>
              <w:rPr>
                <w:b/>
              </w:rPr>
              <w:t>B</w:t>
            </w:r>
            <w:r w:rsidRPr="002F4914">
              <w:rPr>
                <w:b/>
              </w:rPr>
              <w:t xml:space="preserve">V - </w:t>
            </w:r>
            <w:r>
              <w:rPr>
                <w:b/>
              </w:rPr>
              <w:t>Bydlení venkovské</w:t>
            </w:r>
          </w:p>
          <w:p w:rsidR="00A85555" w:rsidRPr="002F4914" w:rsidRDefault="00A85555" w:rsidP="00A85555">
            <w:pPr>
              <w:numPr>
                <w:ilvl w:val="0"/>
                <w:numId w:val="22"/>
              </w:numPr>
              <w:spacing w:before="60" w:after="40"/>
            </w:pPr>
            <w:r>
              <w:t>doplňující plochy - ZTV.</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w:t>
            </w:r>
            <w:r>
              <w:t xml:space="preserve"> ochranné pásmo silnice</w:t>
            </w:r>
            <w:r w:rsidRPr="002F4914">
              <w:t xml:space="preserve"> III. třídy, zvýšená hygienická zátěž hlukem (viz podmínky pro využití ploch - výstupní limity)</w:t>
            </w:r>
            <w:r>
              <w:t>, poddolovaná území, telekomunikační kabel.</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b/>
                <w:i/>
              </w:rPr>
              <w:t xml:space="preserve">Plocha je podmíněna zpracováním </w:t>
            </w:r>
            <w:r>
              <w:rPr>
                <w:b/>
                <w:i/>
              </w:rPr>
              <w:t>územní studie US.5</w:t>
            </w:r>
            <w:r w:rsidRPr="002F4914">
              <w:rPr>
                <w:b/>
                <w:i/>
              </w:rPr>
              <w:t>.</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sidRPr="002F4914">
              <w:rPr>
                <w:b/>
              </w:rPr>
              <w:t>Z.</w:t>
            </w:r>
            <w:r>
              <w:rPr>
                <w:b/>
              </w:rPr>
              <w:t>10</w:t>
            </w:r>
          </w:p>
        </w:tc>
        <w:tc>
          <w:tcPr>
            <w:tcW w:w="8647" w:type="dxa"/>
            <w:vAlign w:val="center"/>
          </w:tcPr>
          <w:p w:rsidR="00A85555" w:rsidRPr="009747C7" w:rsidRDefault="00A85555" w:rsidP="00A85555">
            <w:pPr>
              <w:rPr>
                <w:b/>
              </w:rPr>
            </w:pPr>
            <w:r>
              <w:rPr>
                <w:b/>
              </w:rPr>
              <w:t>ZS</w:t>
            </w:r>
            <w:r w:rsidRPr="002F4914">
              <w:rPr>
                <w:b/>
              </w:rPr>
              <w:t xml:space="preserve"> - </w:t>
            </w:r>
            <w:r>
              <w:rPr>
                <w:b/>
              </w:rPr>
              <w:t>Zeleň sídelní ostatní</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ochranné pásmo silnice</w:t>
            </w:r>
            <w:r w:rsidRPr="002F4914">
              <w:t xml:space="preserve"> III. třídy, zvýšená hygienická zátěž hlukem (viz podmínky pro využití ploch - výstupní limity)</w:t>
            </w:r>
            <w:r>
              <w:t>, poddolovaná území.</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sidRPr="002F4914">
              <w:rPr>
                <w:b/>
              </w:rPr>
              <w:t>Z.</w:t>
            </w:r>
            <w:r>
              <w:rPr>
                <w:b/>
              </w:rPr>
              <w:t>11</w:t>
            </w:r>
          </w:p>
        </w:tc>
        <w:tc>
          <w:tcPr>
            <w:tcW w:w="8647" w:type="dxa"/>
            <w:vAlign w:val="center"/>
          </w:tcPr>
          <w:p w:rsidR="00A85555" w:rsidRPr="002F4914" w:rsidRDefault="00A85555" w:rsidP="00A85555">
            <w:r w:rsidRPr="002F4914">
              <w:rPr>
                <w:b/>
              </w:rPr>
              <w:t>SV - Smíšená obytná venkovská</w:t>
            </w:r>
          </w:p>
          <w:p w:rsidR="00A85555" w:rsidRPr="002F4914" w:rsidRDefault="00A85555" w:rsidP="00A85555">
            <w:pPr>
              <w:numPr>
                <w:ilvl w:val="0"/>
                <w:numId w:val="22"/>
              </w:numPr>
              <w:spacing w:before="60" w:after="40"/>
            </w:pPr>
            <w:r>
              <w:t>doplňující plochy - ZTV.</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ochranné pásmo silnice</w:t>
            </w:r>
            <w:r w:rsidRPr="002F4914">
              <w:t xml:space="preserve"> III. třídy, zvýšená hygienická zátěž hlukem (viz podmínky pro využití ploch - výstupní limity)</w:t>
            </w:r>
            <w:r>
              <w:t>, poddolovaná území, telekomunikační kabel.</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pPr>
              <w:rPr>
                <w:b/>
              </w:rPr>
            </w:pPr>
            <w:r w:rsidRPr="002F4914">
              <w:rPr>
                <w:b/>
                <w:i/>
              </w:rPr>
              <w:t xml:space="preserve">Plocha je podmíněna zpracováním </w:t>
            </w:r>
            <w:r>
              <w:rPr>
                <w:b/>
                <w:i/>
              </w:rPr>
              <w:t>územní studie US.6</w:t>
            </w:r>
            <w:r w:rsidRPr="002F4914">
              <w:rPr>
                <w:b/>
                <w:i/>
              </w:rPr>
              <w:t>.</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sidRPr="002F4914">
              <w:rPr>
                <w:b/>
              </w:rPr>
              <w:t>Z.</w:t>
            </w:r>
            <w:r>
              <w:rPr>
                <w:b/>
              </w:rPr>
              <w:t>12</w:t>
            </w:r>
          </w:p>
        </w:tc>
        <w:tc>
          <w:tcPr>
            <w:tcW w:w="8647" w:type="dxa"/>
            <w:vAlign w:val="center"/>
          </w:tcPr>
          <w:p w:rsidR="00A85555" w:rsidRPr="002F4914" w:rsidRDefault="00A85555" w:rsidP="00A85555">
            <w:pPr>
              <w:rPr>
                <w:b/>
              </w:rPr>
            </w:pPr>
            <w:r>
              <w:rPr>
                <w:b/>
              </w:rPr>
              <w:t>TU</w:t>
            </w:r>
            <w:r w:rsidRPr="002F4914">
              <w:rPr>
                <w:b/>
              </w:rPr>
              <w:t xml:space="preserve"> - </w:t>
            </w:r>
            <w:r>
              <w:rPr>
                <w:b/>
              </w:rPr>
              <w:t>Technická infrastruktura všeobecná</w:t>
            </w:r>
          </w:p>
          <w:p w:rsidR="00A85555" w:rsidRPr="002F4914" w:rsidRDefault="00A85555" w:rsidP="00A85555">
            <w:pPr>
              <w:numPr>
                <w:ilvl w:val="0"/>
                <w:numId w:val="22"/>
              </w:numPr>
              <w:spacing w:before="60" w:after="40"/>
            </w:pPr>
            <w:r>
              <w:t>ČOV</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lokální biocentrum, poddolovaná území.</w:t>
            </w:r>
          </w:p>
        </w:tc>
      </w:tr>
      <w:tr w:rsidR="00A85555" w:rsidRPr="002F4914" w:rsidTr="00001ECC">
        <w:trPr>
          <w:trHeight w:val="469"/>
        </w:trPr>
        <w:tc>
          <w:tcPr>
            <w:tcW w:w="1204" w:type="dxa"/>
            <w:vMerge w:val="restart"/>
            <w:vAlign w:val="center"/>
          </w:tcPr>
          <w:p w:rsidR="00A85555" w:rsidRPr="002F4914" w:rsidRDefault="00A85555" w:rsidP="00A85555">
            <w:pPr>
              <w:jc w:val="center"/>
              <w:rPr>
                <w:b/>
              </w:rPr>
            </w:pPr>
            <w:r w:rsidRPr="002F4914">
              <w:rPr>
                <w:b/>
              </w:rPr>
              <w:t>Z.</w:t>
            </w:r>
            <w:r>
              <w:rPr>
                <w:b/>
              </w:rPr>
              <w:t>13</w:t>
            </w:r>
          </w:p>
        </w:tc>
        <w:tc>
          <w:tcPr>
            <w:tcW w:w="8647" w:type="dxa"/>
            <w:vAlign w:val="center"/>
          </w:tcPr>
          <w:p w:rsidR="00A85555" w:rsidRPr="00F90696" w:rsidRDefault="00A85555" w:rsidP="00A85555">
            <w:pPr>
              <w:rPr>
                <w:b/>
              </w:rPr>
            </w:pPr>
            <w:r w:rsidRPr="002F4914">
              <w:rPr>
                <w:b/>
              </w:rPr>
              <w:t>S</w:t>
            </w:r>
            <w:r>
              <w:rPr>
                <w:b/>
              </w:rPr>
              <w:t>V - Smíšená obytná venkovská</w:t>
            </w:r>
          </w:p>
        </w:tc>
      </w:tr>
      <w:tr w:rsidR="00A85555" w:rsidRPr="002F4914" w:rsidTr="00001ECC">
        <w:trPr>
          <w:trHeight w:val="469"/>
        </w:trPr>
        <w:tc>
          <w:tcPr>
            <w:tcW w:w="1204" w:type="dxa"/>
            <w:vMerge/>
            <w:vAlign w:val="center"/>
          </w:tcPr>
          <w:p w:rsidR="00A85555" w:rsidRPr="002F4914" w:rsidRDefault="00A85555" w:rsidP="00A85555">
            <w:pPr>
              <w:jc w:val="center"/>
              <w:rPr>
                <w:b/>
              </w:rPr>
            </w:pPr>
          </w:p>
        </w:tc>
        <w:tc>
          <w:tcPr>
            <w:tcW w:w="8647" w:type="dxa"/>
            <w:vAlign w:val="center"/>
          </w:tcPr>
          <w:p w:rsidR="00A85555" w:rsidRPr="002F4914" w:rsidRDefault="00A85555" w:rsidP="00A85555">
            <w:r w:rsidRPr="002F4914">
              <w:rPr>
                <w:u w:val="single"/>
              </w:rPr>
              <w:t>Limity využití území</w:t>
            </w:r>
            <w:r w:rsidRPr="002F4914">
              <w:t xml:space="preserve"> - </w:t>
            </w:r>
            <w:r>
              <w:t>poddolovaná území, prognózní zdroj.</w:t>
            </w:r>
          </w:p>
        </w:tc>
      </w:tr>
    </w:tbl>
    <w:p w:rsidR="00001ECC" w:rsidRPr="00001ECC" w:rsidRDefault="00001ECC" w:rsidP="002662A0">
      <w:pPr>
        <w:pStyle w:val="Odstavecseseznamem"/>
        <w:numPr>
          <w:ilvl w:val="0"/>
          <w:numId w:val="26"/>
        </w:numPr>
        <w:spacing w:before="240" w:after="40"/>
        <w:ind w:left="714" w:hanging="357"/>
        <w:rPr>
          <w:b/>
        </w:rPr>
      </w:pPr>
      <w:r>
        <w:t>tabulka zastavitelných a transformačních ploch pod nadpisem k.ú. Lipanovice se nahrazuje novou tabulkou:</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647"/>
      </w:tblGrid>
      <w:tr w:rsidR="00053687" w:rsidRPr="002F4914" w:rsidTr="0029071A">
        <w:tc>
          <w:tcPr>
            <w:tcW w:w="1204" w:type="dxa"/>
            <w:shd w:val="clear" w:color="auto" w:fill="ADC294"/>
            <w:vAlign w:val="center"/>
          </w:tcPr>
          <w:p w:rsidR="00053687" w:rsidRPr="002F4914" w:rsidRDefault="00053687" w:rsidP="0029071A">
            <w:pPr>
              <w:numPr>
                <w:ilvl w:val="4"/>
                <w:numId w:val="0"/>
              </w:numPr>
              <w:rPr>
                <w:b/>
                <w:caps/>
              </w:rPr>
            </w:pPr>
            <w:r w:rsidRPr="002F4914">
              <w:rPr>
                <w:b/>
              </w:rPr>
              <w:t>Označení plochy</w:t>
            </w:r>
          </w:p>
        </w:tc>
        <w:tc>
          <w:tcPr>
            <w:tcW w:w="8647" w:type="dxa"/>
            <w:shd w:val="clear" w:color="auto" w:fill="ADC294"/>
            <w:vAlign w:val="center"/>
          </w:tcPr>
          <w:p w:rsidR="00053687" w:rsidRPr="002F4914" w:rsidRDefault="00053687" w:rsidP="0029071A">
            <w:pPr>
              <w:numPr>
                <w:ilvl w:val="4"/>
                <w:numId w:val="0"/>
              </w:numPr>
              <w:rPr>
                <w:b/>
                <w:caps/>
              </w:rPr>
            </w:pPr>
            <w:r>
              <w:rPr>
                <w:b/>
              </w:rPr>
              <w:t>Zastavitelné plochy a plochy transformační</w:t>
            </w:r>
            <w:r w:rsidRPr="002F4914">
              <w:rPr>
                <w:b/>
              </w:rPr>
              <w:t>,</w:t>
            </w:r>
            <w:r w:rsidRPr="002F4914">
              <w:rPr>
                <w:b/>
                <w:caps/>
              </w:rPr>
              <w:t xml:space="preserve"> </w:t>
            </w:r>
            <w:r w:rsidRPr="002F4914">
              <w:rPr>
                <w:b/>
              </w:rPr>
              <w:t>obsluha a limity využití území</w:t>
            </w:r>
          </w:p>
        </w:tc>
      </w:tr>
      <w:tr w:rsidR="00053687" w:rsidRPr="00E601C8" w:rsidTr="00053687">
        <w:trPr>
          <w:trHeight w:val="386"/>
        </w:trPr>
        <w:tc>
          <w:tcPr>
            <w:tcW w:w="1204" w:type="dxa"/>
            <w:vMerge w:val="restart"/>
            <w:shd w:val="clear" w:color="auto" w:fill="auto"/>
            <w:vAlign w:val="center"/>
          </w:tcPr>
          <w:p w:rsidR="00053687" w:rsidRPr="002F4914" w:rsidRDefault="00053687" w:rsidP="0029071A">
            <w:pPr>
              <w:jc w:val="center"/>
              <w:rPr>
                <w:b/>
              </w:rPr>
            </w:pPr>
            <w:r>
              <w:rPr>
                <w:b/>
              </w:rPr>
              <w:t>Z.14</w:t>
            </w:r>
          </w:p>
        </w:tc>
        <w:tc>
          <w:tcPr>
            <w:tcW w:w="8647" w:type="dxa"/>
            <w:shd w:val="clear" w:color="auto" w:fill="auto"/>
            <w:vAlign w:val="center"/>
          </w:tcPr>
          <w:p w:rsidR="00053687" w:rsidRPr="00E601C8" w:rsidRDefault="00053687" w:rsidP="0029071A">
            <w:pPr>
              <w:rPr>
                <w:b/>
              </w:rPr>
            </w:pPr>
            <w:r>
              <w:rPr>
                <w:b/>
              </w:rPr>
              <w:t>VU</w:t>
            </w:r>
            <w:r w:rsidRPr="002F4914">
              <w:rPr>
                <w:b/>
              </w:rPr>
              <w:t xml:space="preserve"> - </w:t>
            </w:r>
            <w:r>
              <w:rPr>
                <w:b/>
              </w:rPr>
              <w:t>Výroba všeobecná</w:t>
            </w:r>
          </w:p>
        </w:tc>
      </w:tr>
      <w:tr w:rsidR="00053687" w:rsidRPr="002F4914" w:rsidTr="0029071A">
        <w:trPr>
          <w:trHeight w:val="565"/>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pPr>
              <w:rPr>
                <w:u w:val="single"/>
              </w:rPr>
            </w:pPr>
            <w:r w:rsidRPr="002F4914">
              <w:rPr>
                <w:u w:val="single"/>
              </w:rPr>
              <w:t>Limity využití území</w:t>
            </w:r>
            <w:r w:rsidRPr="002F4914">
              <w:t xml:space="preserve"> - </w:t>
            </w:r>
            <w:r>
              <w:t>chráněná krajinná oblast Blanský les - III. zóna, vesnická památková zóna, poddolovaná území.</w:t>
            </w:r>
          </w:p>
        </w:tc>
      </w:tr>
      <w:tr w:rsidR="00053687" w:rsidRPr="002F4914" w:rsidTr="0029071A">
        <w:trPr>
          <w:trHeight w:val="383"/>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pPr>
              <w:rPr>
                <w:u w:val="single"/>
              </w:rPr>
            </w:pPr>
            <w:r>
              <w:rPr>
                <w:b/>
                <w:i/>
              </w:rPr>
              <w:t>Jedná se o část územního plánu s prvky regulačního plánu U.1.</w:t>
            </w:r>
          </w:p>
        </w:tc>
      </w:tr>
      <w:tr w:rsidR="00053687" w:rsidRPr="002F4914" w:rsidTr="0029071A">
        <w:trPr>
          <w:trHeight w:val="469"/>
        </w:trPr>
        <w:tc>
          <w:tcPr>
            <w:tcW w:w="1204" w:type="dxa"/>
            <w:vMerge w:val="restart"/>
            <w:shd w:val="clear" w:color="auto" w:fill="auto"/>
            <w:vAlign w:val="center"/>
          </w:tcPr>
          <w:p w:rsidR="00053687" w:rsidRPr="002F4914" w:rsidRDefault="00053687" w:rsidP="0029071A">
            <w:pPr>
              <w:jc w:val="center"/>
              <w:rPr>
                <w:b/>
              </w:rPr>
            </w:pPr>
            <w:r>
              <w:rPr>
                <w:b/>
              </w:rPr>
              <w:t>T</w:t>
            </w:r>
            <w:r w:rsidRPr="002F4914">
              <w:rPr>
                <w:b/>
              </w:rPr>
              <w:t>.2</w:t>
            </w:r>
          </w:p>
        </w:tc>
        <w:tc>
          <w:tcPr>
            <w:tcW w:w="8647" w:type="dxa"/>
            <w:shd w:val="clear" w:color="auto" w:fill="auto"/>
            <w:vAlign w:val="center"/>
          </w:tcPr>
          <w:p w:rsidR="00053687" w:rsidRDefault="00053687" w:rsidP="0029071A">
            <w:pPr>
              <w:rPr>
                <w:b/>
              </w:rPr>
            </w:pPr>
            <w:r>
              <w:rPr>
                <w:b/>
              </w:rPr>
              <w:t>SV</w:t>
            </w:r>
            <w:r w:rsidRPr="002F4914">
              <w:rPr>
                <w:b/>
              </w:rPr>
              <w:t xml:space="preserve"> - </w:t>
            </w:r>
            <w:r>
              <w:rPr>
                <w:b/>
              </w:rPr>
              <w:t>Smíšená obytná venkovská</w:t>
            </w:r>
          </w:p>
          <w:p w:rsidR="00053687" w:rsidRPr="002F4914" w:rsidRDefault="00053687" w:rsidP="002662A0">
            <w:pPr>
              <w:pStyle w:val="Odstavecseseznamem"/>
              <w:numPr>
                <w:ilvl w:val="0"/>
                <w:numId w:val="22"/>
              </w:numPr>
            </w:pPr>
            <w:r>
              <w:t>doplňující plochy - ZTV.</w:t>
            </w:r>
          </w:p>
        </w:tc>
      </w:tr>
      <w:tr w:rsidR="00053687" w:rsidRPr="002F4914" w:rsidTr="0029071A">
        <w:trPr>
          <w:trHeight w:val="469"/>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pPr>
              <w:rPr>
                <w:b/>
              </w:rPr>
            </w:pPr>
            <w:r w:rsidRPr="002F4914">
              <w:rPr>
                <w:u w:val="single"/>
              </w:rPr>
              <w:t>Limity využití území</w:t>
            </w:r>
            <w:r w:rsidRPr="002F4914">
              <w:t xml:space="preserve"> - </w:t>
            </w:r>
            <w:r>
              <w:t>chráněná krajinná oblast Blanský les - III. zóna, vesnická památková zóna, území s archeologickými nálezy, poddolovaná území, telekomunikační kabel.</w:t>
            </w:r>
          </w:p>
        </w:tc>
      </w:tr>
      <w:tr w:rsidR="00053687" w:rsidRPr="00914525" w:rsidTr="0029071A">
        <w:trPr>
          <w:trHeight w:val="386"/>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914525" w:rsidRDefault="00053687" w:rsidP="0029071A">
            <w:pPr>
              <w:rPr>
                <w:b/>
                <w:i/>
              </w:rPr>
            </w:pPr>
            <w:r w:rsidRPr="00914525">
              <w:rPr>
                <w:b/>
                <w:i/>
              </w:rPr>
              <w:t>Plocha transformační</w:t>
            </w:r>
          </w:p>
        </w:tc>
      </w:tr>
      <w:tr w:rsidR="00053687" w:rsidRPr="00914525" w:rsidTr="0029071A">
        <w:trPr>
          <w:trHeight w:val="386"/>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914525" w:rsidRDefault="00053687" w:rsidP="0029071A">
            <w:pPr>
              <w:rPr>
                <w:b/>
                <w:i/>
              </w:rPr>
            </w:pPr>
            <w:r>
              <w:rPr>
                <w:b/>
                <w:i/>
              </w:rPr>
              <w:t>Jedná se o část územního plánu s prvky regulačního plánu U.1.</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lastRenderedPageBreak/>
              <w:t>Z.15</w:t>
            </w:r>
          </w:p>
        </w:tc>
        <w:tc>
          <w:tcPr>
            <w:tcW w:w="8647" w:type="dxa"/>
            <w:shd w:val="clear" w:color="auto" w:fill="auto"/>
            <w:vAlign w:val="center"/>
          </w:tcPr>
          <w:p w:rsidR="00053687" w:rsidRDefault="00053687" w:rsidP="0029071A">
            <w:pPr>
              <w:rPr>
                <w:b/>
              </w:rPr>
            </w:pPr>
            <w:r w:rsidRPr="002F4914">
              <w:rPr>
                <w:b/>
              </w:rPr>
              <w:t>SV - Smíšená obytná venkovská</w:t>
            </w:r>
          </w:p>
          <w:p w:rsidR="00053687" w:rsidRDefault="00053687" w:rsidP="0029071A">
            <w:pPr>
              <w:rPr>
                <w:b/>
              </w:rPr>
            </w:pPr>
            <w:r>
              <w:rPr>
                <w:b/>
              </w:rPr>
              <w:t>RI - Rekreace individuální</w:t>
            </w:r>
          </w:p>
          <w:p w:rsidR="00053687" w:rsidRPr="002F4914" w:rsidRDefault="00053687" w:rsidP="0029071A">
            <w:pPr>
              <w:rPr>
                <w:b/>
              </w:rPr>
            </w:pPr>
            <w:r>
              <w:rPr>
                <w:b/>
              </w:rPr>
              <w:t>BV - Bydlení venkovské</w:t>
            </w:r>
          </w:p>
          <w:p w:rsidR="00053687" w:rsidRPr="002F4914" w:rsidRDefault="00053687" w:rsidP="002662A0">
            <w:pPr>
              <w:numPr>
                <w:ilvl w:val="0"/>
                <w:numId w:val="22"/>
              </w:numPr>
              <w:spacing w:before="60" w:after="40"/>
            </w:pPr>
            <w:r>
              <w:t>doplňující plochy - ZTV</w:t>
            </w:r>
            <w:r w:rsidRPr="002F4914">
              <w:t>.</w:t>
            </w:r>
          </w:p>
        </w:tc>
      </w:tr>
      <w:tr w:rsidR="00053687" w:rsidRPr="002F4914" w:rsidTr="0029071A">
        <w:trPr>
          <w:trHeight w:val="469"/>
        </w:trPr>
        <w:tc>
          <w:tcPr>
            <w:tcW w:w="1204" w:type="dxa"/>
            <w:vMerge/>
            <w:vAlign w:val="center"/>
          </w:tcPr>
          <w:p w:rsidR="00053687" w:rsidRDefault="00053687" w:rsidP="0029071A">
            <w:pPr>
              <w:jc w:val="center"/>
              <w:rPr>
                <w:b/>
              </w:rPr>
            </w:pPr>
          </w:p>
        </w:tc>
        <w:tc>
          <w:tcPr>
            <w:tcW w:w="8647" w:type="dxa"/>
            <w:shd w:val="clear" w:color="auto" w:fill="auto"/>
            <w:vAlign w:val="center"/>
          </w:tcPr>
          <w:p w:rsidR="00053687" w:rsidRPr="002F4914" w:rsidRDefault="00053687" w:rsidP="0029071A">
            <w:pPr>
              <w:rPr>
                <w:b/>
              </w:rPr>
            </w:pPr>
            <w:r w:rsidRPr="002F4914">
              <w:rPr>
                <w:u w:val="single"/>
              </w:rPr>
              <w:t>Limity využití území</w:t>
            </w:r>
            <w:r w:rsidRPr="002F4914">
              <w:t xml:space="preserve"> - </w:t>
            </w:r>
            <w:r>
              <w:t>chráněná krajinná oblast Blanský les - III. zóna, Natura 2000 - evropsky významná lokalita, vzdálenost 30 m od okraje lesa (podmínky pro umisťování staveb do vzdálenosti 30 m od okraje lesa viz podmínky pro využití ploch - výstupní limity), telekomunikační kabel.</w:t>
            </w:r>
          </w:p>
        </w:tc>
      </w:tr>
      <w:tr w:rsidR="00053687" w:rsidRPr="002F4914" w:rsidTr="0029071A">
        <w:trPr>
          <w:trHeight w:val="386"/>
        </w:trPr>
        <w:tc>
          <w:tcPr>
            <w:tcW w:w="1204" w:type="dxa"/>
            <w:vMerge/>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pPr>
              <w:rPr>
                <w:b/>
              </w:rPr>
            </w:pPr>
            <w:r w:rsidRPr="002F4914">
              <w:rPr>
                <w:b/>
                <w:i/>
              </w:rPr>
              <w:t xml:space="preserve">Plocha je podmíněna zpracováním </w:t>
            </w:r>
            <w:r>
              <w:rPr>
                <w:b/>
                <w:i/>
              </w:rPr>
              <w:t>územní studie US.8</w:t>
            </w:r>
            <w:r w:rsidRPr="002F4914">
              <w:rPr>
                <w:b/>
                <w:i/>
              </w:rPr>
              <w:t>.</w:t>
            </w:r>
          </w:p>
        </w:tc>
      </w:tr>
      <w:tr w:rsidR="00053687" w:rsidRPr="00446525" w:rsidTr="0029071A">
        <w:trPr>
          <w:trHeight w:val="469"/>
        </w:trPr>
        <w:tc>
          <w:tcPr>
            <w:tcW w:w="1204" w:type="dxa"/>
            <w:vMerge w:val="restart"/>
            <w:vAlign w:val="center"/>
          </w:tcPr>
          <w:p w:rsidR="00053687" w:rsidRPr="002F4914" w:rsidRDefault="00053687" w:rsidP="0029071A">
            <w:pPr>
              <w:jc w:val="center"/>
              <w:rPr>
                <w:b/>
              </w:rPr>
            </w:pPr>
            <w:r>
              <w:rPr>
                <w:b/>
              </w:rPr>
              <w:t>Z.16</w:t>
            </w:r>
          </w:p>
        </w:tc>
        <w:tc>
          <w:tcPr>
            <w:tcW w:w="8647" w:type="dxa"/>
            <w:shd w:val="clear" w:color="auto" w:fill="auto"/>
            <w:vAlign w:val="center"/>
          </w:tcPr>
          <w:p w:rsidR="00053687" w:rsidRPr="002F4914" w:rsidRDefault="00053687" w:rsidP="0029071A">
            <w:pPr>
              <w:rPr>
                <w:b/>
              </w:rPr>
            </w:pPr>
            <w:r>
              <w:rPr>
                <w:b/>
              </w:rPr>
              <w:t>SV</w:t>
            </w:r>
            <w:r w:rsidRPr="002F4914">
              <w:rPr>
                <w:b/>
              </w:rPr>
              <w:t xml:space="preserve"> - </w:t>
            </w:r>
            <w:r>
              <w:rPr>
                <w:b/>
              </w:rPr>
              <w:t>Smíšená obytná venkovská</w:t>
            </w:r>
          </w:p>
          <w:p w:rsidR="00053687" w:rsidRPr="00446525" w:rsidRDefault="00053687" w:rsidP="0029071A">
            <w:pPr>
              <w:rPr>
                <w:b/>
              </w:rPr>
            </w:pPr>
            <w:r>
              <w:rPr>
                <w:b/>
              </w:rPr>
              <w:t>ZZ</w:t>
            </w:r>
            <w:r w:rsidRPr="002F4914">
              <w:rPr>
                <w:b/>
              </w:rPr>
              <w:t xml:space="preserve"> - Zeleň </w:t>
            </w:r>
            <w:r>
              <w:rPr>
                <w:b/>
              </w:rPr>
              <w:t>zahradní a sadová</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pPr>
              <w:rPr>
                <w:b/>
              </w:rPr>
            </w:pPr>
            <w:r w:rsidRPr="002F4914">
              <w:rPr>
                <w:u w:val="single"/>
              </w:rPr>
              <w:t>Limity využití území</w:t>
            </w:r>
            <w:r w:rsidRPr="002F4914">
              <w:t xml:space="preserve"> - </w:t>
            </w:r>
            <w:r>
              <w:t>chráněná krajinná oblast Blanský les - III. zóna, Natura 2000 - evropsky významná lokalita, vzdálenost 30 m od okraje lesa (podmínky pro umisťování staveb do vzdálenosti 30 m od okraje lesa viz podmínky pro využití ploch - výstupní limity).</w:t>
            </w:r>
          </w:p>
        </w:tc>
      </w:tr>
      <w:tr w:rsidR="00053687" w:rsidRPr="003E64D9" w:rsidTr="0029071A">
        <w:trPr>
          <w:trHeight w:val="469"/>
        </w:trPr>
        <w:tc>
          <w:tcPr>
            <w:tcW w:w="1204" w:type="dxa"/>
            <w:vMerge w:val="restart"/>
            <w:shd w:val="clear" w:color="auto" w:fill="auto"/>
            <w:vAlign w:val="center"/>
          </w:tcPr>
          <w:p w:rsidR="00053687" w:rsidRPr="002F4914" w:rsidRDefault="00053687" w:rsidP="0029071A">
            <w:pPr>
              <w:jc w:val="center"/>
              <w:rPr>
                <w:b/>
              </w:rPr>
            </w:pPr>
            <w:r>
              <w:rPr>
                <w:b/>
              </w:rPr>
              <w:t>Z.17</w:t>
            </w:r>
          </w:p>
        </w:tc>
        <w:tc>
          <w:tcPr>
            <w:tcW w:w="8647" w:type="dxa"/>
            <w:shd w:val="clear" w:color="auto" w:fill="auto"/>
            <w:vAlign w:val="center"/>
          </w:tcPr>
          <w:p w:rsidR="00053687" w:rsidRDefault="00053687" w:rsidP="0029071A">
            <w:pPr>
              <w:rPr>
                <w:b/>
              </w:rPr>
            </w:pPr>
            <w:r>
              <w:rPr>
                <w:b/>
              </w:rPr>
              <w:t>SV - Smíšená obytná venkovská</w:t>
            </w:r>
          </w:p>
          <w:p w:rsidR="00053687" w:rsidRPr="003E64D9" w:rsidRDefault="00053687" w:rsidP="002662A0">
            <w:pPr>
              <w:pStyle w:val="Odstavecseseznamem"/>
              <w:numPr>
                <w:ilvl w:val="0"/>
                <w:numId w:val="22"/>
              </w:numPr>
              <w:rPr>
                <w:b/>
              </w:rPr>
            </w:pPr>
            <w:r>
              <w:t>doplňující plochy - ZTV</w:t>
            </w:r>
            <w:r w:rsidRPr="002F4914">
              <w:t>.</w:t>
            </w:r>
          </w:p>
        </w:tc>
      </w:tr>
      <w:tr w:rsidR="00053687" w:rsidRPr="002F4914" w:rsidTr="0029071A">
        <w:trPr>
          <w:trHeight w:val="469"/>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r w:rsidRPr="002F4914">
              <w:rPr>
                <w:u w:val="single"/>
              </w:rPr>
              <w:t>Limity využití území</w:t>
            </w:r>
            <w:r w:rsidRPr="002F4914">
              <w:t xml:space="preserve"> -</w:t>
            </w:r>
            <w:r>
              <w:t xml:space="preserve"> chráněná krajinná oblast Blanský les - III. zóna, Natura 2000 - evropsky významná lokalita.</w:t>
            </w:r>
          </w:p>
        </w:tc>
      </w:tr>
      <w:tr w:rsidR="00053687" w:rsidRPr="003E64D9" w:rsidTr="0029071A">
        <w:trPr>
          <w:trHeight w:val="469"/>
        </w:trPr>
        <w:tc>
          <w:tcPr>
            <w:tcW w:w="1204" w:type="dxa"/>
            <w:vMerge w:val="restart"/>
            <w:shd w:val="clear" w:color="auto" w:fill="auto"/>
            <w:vAlign w:val="center"/>
          </w:tcPr>
          <w:p w:rsidR="00053687" w:rsidRPr="002F4914" w:rsidRDefault="00053687" w:rsidP="0029071A">
            <w:pPr>
              <w:jc w:val="center"/>
              <w:rPr>
                <w:b/>
              </w:rPr>
            </w:pPr>
            <w:r>
              <w:rPr>
                <w:b/>
              </w:rPr>
              <w:t>Z.18</w:t>
            </w:r>
          </w:p>
        </w:tc>
        <w:tc>
          <w:tcPr>
            <w:tcW w:w="8647" w:type="dxa"/>
            <w:shd w:val="clear" w:color="auto" w:fill="auto"/>
            <w:vAlign w:val="center"/>
          </w:tcPr>
          <w:p w:rsidR="00053687" w:rsidRPr="003E64D9" w:rsidRDefault="00053687" w:rsidP="0029071A">
            <w:pPr>
              <w:rPr>
                <w:b/>
              </w:rPr>
            </w:pPr>
            <w:r>
              <w:rPr>
                <w:b/>
              </w:rPr>
              <w:t>VU</w:t>
            </w:r>
            <w:r w:rsidRPr="002F4914">
              <w:rPr>
                <w:b/>
              </w:rPr>
              <w:t xml:space="preserve"> - </w:t>
            </w:r>
            <w:r>
              <w:rPr>
                <w:b/>
              </w:rPr>
              <w:t>Výroba všeobecná</w:t>
            </w:r>
          </w:p>
        </w:tc>
      </w:tr>
      <w:tr w:rsidR="00053687" w:rsidRPr="002F4914" w:rsidTr="0029071A">
        <w:trPr>
          <w:trHeight w:val="469"/>
        </w:trPr>
        <w:tc>
          <w:tcPr>
            <w:tcW w:w="1204" w:type="dxa"/>
            <w:vMerge/>
            <w:shd w:val="clear" w:color="auto" w:fill="auto"/>
            <w:vAlign w:val="center"/>
          </w:tcPr>
          <w:p w:rsidR="00053687" w:rsidRPr="002F4914" w:rsidRDefault="00053687" w:rsidP="0029071A">
            <w:pPr>
              <w:jc w:val="center"/>
              <w:rPr>
                <w:b/>
              </w:rPr>
            </w:pPr>
          </w:p>
        </w:tc>
        <w:tc>
          <w:tcPr>
            <w:tcW w:w="8647" w:type="dxa"/>
            <w:shd w:val="clear" w:color="auto" w:fill="auto"/>
            <w:vAlign w:val="center"/>
          </w:tcPr>
          <w:p w:rsidR="00053687" w:rsidRPr="002F4914" w:rsidRDefault="00053687" w:rsidP="0029071A">
            <w:r w:rsidRPr="002F4914">
              <w:rPr>
                <w:u w:val="single"/>
              </w:rPr>
              <w:t>Limity využití území</w:t>
            </w:r>
            <w:r w:rsidRPr="002F4914">
              <w:t xml:space="preserve"> - </w:t>
            </w:r>
            <w:r>
              <w:t>chráněná krajinná oblast Blanský les - III. zóna, Natura 2000 - evropsky významná lokalita, telekomunikační kabel.</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t>Z.19</w:t>
            </w:r>
          </w:p>
        </w:tc>
        <w:tc>
          <w:tcPr>
            <w:tcW w:w="8647" w:type="dxa"/>
            <w:vAlign w:val="center"/>
          </w:tcPr>
          <w:p w:rsidR="00053687" w:rsidRPr="002F4914" w:rsidRDefault="00053687" w:rsidP="0029071A">
            <w:pPr>
              <w:rPr>
                <w:b/>
              </w:rPr>
            </w:pPr>
            <w:r>
              <w:rPr>
                <w:b/>
              </w:rPr>
              <w:t>SV - Smíšená obytná venkovská</w:t>
            </w:r>
          </w:p>
          <w:p w:rsidR="00053687" w:rsidRPr="002F4914" w:rsidRDefault="00053687" w:rsidP="002662A0">
            <w:pPr>
              <w:numPr>
                <w:ilvl w:val="0"/>
                <w:numId w:val="22"/>
              </w:numPr>
              <w:spacing w:before="60" w:after="40"/>
            </w:pPr>
            <w:r>
              <w:t>doplňující plochy - ZTV.</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Pr>
                <w:u w:val="single"/>
              </w:rPr>
              <w:t>Limity využití území</w:t>
            </w:r>
            <w:r w:rsidRPr="003E64D9">
              <w:t xml:space="preserve"> - </w:t>
            </w:r>
            <w:r>
              <w:t>chráněná krajinná oblast Blanský les - III. zóna, vesnická památková zóna, radioreléová trasa.</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t>Z.20</w:t>
            </w:r>
          </w:p>
        </w:tc>
        <w:tc>
          <w:tcPr>
            <w:tcW w:w="8647" w:type="dxa"/>
            <w:vAlign w:val="center"/>
          </w:tcPr>
          <w:p w:rsidR="00053687" w:rsidRDefault="00053687" w:rsidP="0029071A">
            <w:pPr>
              <w:rPr>
                <w:b/>
              </w:rPr>
            </w:pPr>
            <w:r>
              <w:rPr>
                <w:b/>
              </w:rPr>
              <w:t>TU - Technická infrastruktura všeobecná</w:t>
            </w:r>
          </w:p>
          <w:p w:rsidR="00053687" w:rsidRPr="002F4914" w:rsidRDefault="00053687" w:rsidP="002662A0">
            <w:pPr>
              <w:numPr>
                <w:ilvl w:val="0"/>
                <w:numId w:val="22"/>
              </w:numPr>
              <w:spacing w:before="60" w:after="40"/>
            </w:pPr>
            <w:r>
              <w:t>ČOV</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966129">
              <w:t xml:space="preserve"> - </w:t>
            </w:r>
            <w:r>
              <w:t>ochranné pásmo silnice III. třídy, ochranné pásmo el. vedení.</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t>Z.21</w:t>
            </w:r>
          </w:p>
        </w:tc>
        <w:tc>
          <w:tcPr>
            <w:tcW w:w="8647" w:type="dxa"/>
            <w:vAlign w:val="center"/>
          </w:tcPr>
          <w:p w:rsidR="00053687" w:rsidRPr="002F4914" w:rsidRDefault="00053687" w:rsidP="0029071A">
            <w:pPr>
              <w:rPr>
                <w:b/>
              </w:rPr>
            </w:pPr>
            <w:r>
              <w:rPr>
                <w:b/>
              </w:rPr>
              <w:t>VU</w:t>
            </w:r>
            <w:r w:rsidRPr="002F4914">
              <w:rPr>
                <w:b/>
              </w:rPr>
              <w:t xml:space="preserve"> - </w:t>
            </w:r>
            <w:r>
              <w:rPr>
                <w:b/>
              </w:rPr>
              <w:t>Výroba všeobecná</w:t>
            </w:r>
          </w:p>
          <w:p w:rsidR="00053687" w:rsidRPr="002F4914" w:rsidRDefault="00053687" w:rsidP="002662A0">
            <w:pPr>
              <w:pStyle w:val="Odstavecseseznamem"/>
              <w:numPr>
                <w:ilvl w:val="0"/>
                <w:numId w:val="22"/>
              </w:numPr>
              <w:spacing w:before="60" w:after="40"/>
            </w:pPr>
            <w:r>
              <w:t>podmínka: volná krajina</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2F4914">
              <w:t xml:space="preserve"> - </w:t>
            </w:r>
            <w:r>
              <w:t>ochranné pásmo silnice III. třídy.</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t>Z.22</w:t>
            </w:r>
          </w:p>
        </w:tc>
        <w:tc>
          <w:tcPr>
            <w:tcW w:w="8647" w:type="dxa"/>
            <w:vAlign w:val="center"/>
          </w:tcPr>
          <w:p w:rsidR="00053687" w:rsidRPr="002F4914" w:rsidRDefault="00053687" w:rsidP="0029071A">
            <w:r>
              <w:rPr>
                <w:b/>
              </w:rPr>
              <w:t>DS</w:t>
            </w:r>
            <w:r w:rsidRPr="002F4914">
              <w:rPr>
                <w:b/>
              </w:rPr>
              <w:t xml:space="preserve"> - </w:t>
            </w:r>
            <w:r>
              <w:rPr>
                <w:b/>
              </w:rPr>
              <w:t>Doprava silniční</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2F4914">
              <w:t xml:space="preserve"> -</w:t>
            </w:r>
            <w:r>
              <w:t xml:space="preserve"> ochranné pásmo silnice III. třídy, poddolovaná území.</w:t>
            </w:r>
          </w:p>
        </w:tc>
      </w:tr>
      <w:tr w:rsidR="00053687" w:rsidRPr="009747C7" w:rsidTr="0029071A">
        <w:trPr>
          <w:trHeight w:val="469"/>
        </w:trPr>
        <w:tc>
          <w:tcPr>
            <w:tcW w:w="1204" w:type="dxa"/>
            <w:vMerge w:val="restart"/>
            <w:vAlign w:val="center"/>
          </w:tcPr>
          <w:p w:rsidR="00053687" w:rsidRPr="002F4914" w:rsidRDefault="00053687" w:rsidP="0029071A">
            <w:pPr>
              <w:jc w:val="center"/>
              <w:rPr>
                <w:b/>
              </w:rPr>
            </w:pPr>
            <w:r>
              <w:rPr>
                <w:b/>
              </w:rPr>
              <w:t>Z.23</w:t>
            </w:r>
          </w:p>
        </w:tc>
        <w:tc>
          <w:tcPr>
            <w:tcW w:w="8647" w:type="dxa"/>
            <w:vAlign w:val="center"/>
          </w:tcPr>
          <w:p w:rsidR="00053687" w:rsidRDefault="00053687" w:rsidP="0029071A">
            <w:pPr>
              <w:rPr>
                <w:b/>
              </w:rPr>
            </w:pPr>
            <w:r>
              <w:rPr>
                <w:b/>
              </w:rPr>
              <w:t>SV</w:t>
            </w:r>
            <w:r w:rsidRPr="002F4914">
              <w:rPr>
                <w:b/>
              </w:rPr>
              <w:t xml:space="preserve"> - </w:t>
            </w:r>
            <w:r>
              <w:rPr>
                <w:b/>
              </w:rPr>
              <w:t>Smíšená obytná venkovská</w:t>
            </w:r>
          </w:p>
          <w:p w:rsidR="00053687" w:rsidRDefault="00053687" w:rsidP="0029071A">
            <w:pPr>
              <w:rPr>
                <w:b/>
              </w:rPr>
            </w:pPr>
            <w:r>
              <w:rPr>
                <w:b/>
              </w:rPr>
              <w:t>VU - Výroba všeobecná</w:t>
            </w:r>
          </w:p>
          <w:p w:rsidR="00053687" w:rsidRPr="009747C7" w:rsidRDefault="00053687" w:rsidP="0029071A">
            <w:pPr>
              <w:rPr>
                <w:b/>
              </w:rPr>
            </w:pPr>
            <w:r>
              <w:rPr>
                <w:b/>
              </w:rPr>
              <w:t>DS - Doprava silniční</w:t>
            </w:r>
            <w:r w:rsidRPr="003E64D9">
              <w:t xml:space="preserve"> - přeložka silnice</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2F4914">
              <w:t xml:space="preserve"> - </w:t>
            </w:r>
            <w:r>
              <w:t>ochranné pásmo silnice</w:t>
            </w:r>
            <w:r w:rsidRPr="002F4914">
              <w:t xml:space="preserve"> III. třídy, zvýšená hygienická zátěž hlukem (viz podmínky pro využití ploch - výstupní limity)</w:t>
            </w:r>
            <w:r>
              <w:t>, el. vedení VN 22 kV a trafostanice včetně ochranného pásma, radioreléová trasa, poddolovaná území, vodovod, telekomunikační kabel.</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lastRenderedPageBreak/>
              <w:t>Z.24</w:t>
            </w:r>
          </w:p>
        </w:tc>
        <w:tc>
          <w:tcPr>
            <w:tcW w:w="8647" w:type="dxa"/>
            <w:vAlign w:val="center"/>
          </w:tcPr>
          <w:p w:rsidR="00053687" w:rsidRPr="002F4914" w:rsidRDefault="00053687" w:rsidP="0029071A">
            <w:r>
              <w:rPr>
                <w:b/>
              </w:rPr>
              <w:t>BV</w:t>
            </w:r>
            <w:r w:rsidRPr="002F4914">
              <w:rPr>
                <w:b/>
              </w:rPr>
              <w:t xml:space="preserve"> - </w:t>
            </w:r>
            <w:r>
              <w:rPr>
                <w:b/>
              </w:rPr>
              <w:t>Bydlení venkovské</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2F4914">
              <w:t xml:space="preserve"> - </w:t>
            </w:r>
            <w:r>
              <w:t>chráněná krajinná oblast Blanský les - III. zóna, Natura 2000 - evropsky významná lokalita.</w:t>
            </w:r>
          </w:p>
        </w:tc>
      </w:tr>
      <w:tr w:rsidR="00053687" w:rsidRPr="002F4914" w:rsidTr="0029071A">
        <w:trPr>
          <w:trHeight w:val="469"/>
        </w:trPr>
        <w:tc>
          <w:tcPr>
            <w:tcW w:w="1204" w:type="dxa"/>
            <w:vMerge w:val="restart"/>
            <w:vAlign w:val="center"/>
          </w:tcPr>
          <w:p w:rsidR="00053687" w:rsidRPr="002F4914" w:rsidRDefault="00053687" w:rsidP="0029071A">
            <w:pPr>
              <w:jc w:val="center"/>
              <w:rPr>
                <w:b/>
              </w:rPr>
            </w:pPr>
            <w:r>
              <w:rPr>
                <w:b/>
              </w:rPr>
              <w:t>Z.25</w:t>
            </w:r>
          </w:p>
        </w:tc>
        <w:tc>
          <w:tcPr>
            <w:tcW w:w="8647" w:type="dxa"/>
            <w:vAlign w:val="center"/>
          </w:tcPr>
          <w:p w:rsidR="00053687" w:rsidRPr="002F4914" w:rsidRDefault="00053687" w:rsidP="0029071A">
            <w:pPr>
              <w:rPr>
                <w:b/>
              </w:rPr>
            </w:pPr>
            <w:r>
              <w:rPr>
                <w:b/>
              </w:rPr>
              <w:t>TU</w:t>
            </w:r>
            <w:r w:rsidRPr="002F4914">
              <w:rPr>
                <w:b/>
              </w:rPr>
              <w:t xml:space="preserve"> - </w:t>
            </w:r>
            <w:r>
              <w:rPr>
                <w:b/>
              </w:rPr>
              <w:t>Technická infrastruktura všeobecná</w:t>
            </w:r>
          </w:p>
          <w:p w:rsidR="00053687" w:rsidRPr="002F4914" w:rsidRDefault="00053687" w:rsidP="002662A0">
            <w:pPr>
              <w:numPr>
                <w:ilvl w:val="0"/>
                <w:numId w:val="22"/>
              </w:numPr>
              <w:spacing w:before="60" w:after="40"/>
            </w:pPr>
            <w:r>
              <w:t>ČOV</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2F4914">
              <w:t xml:space="preserve"> - </w:t>
            </w:r>
            <w:r>
              <w:t>chráněná krajinná oblast Blanský les - III. zóna, vesnická památková zóna.</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pPr>
              <w:rPr>
                <w:u w:val="single"/>
              </w:rPr>
            </w:pPr>
            <w:r>
              <w:rPr>
                <w:b/>
                <w:i/>
              </w:rPr>
              <w:t>Jedná se o část územního plánu s prvky regulačního plánu U.1.</w:t>
            </w:r>
          </w:p>
        </w:tc>
      </w:tr>
      <w:tr w:rsidR="00053687" w:rsidRPr="00973324" w:rsidTr="0029071A">
        <w:trPr>
          <w:trHeight w:val="469"/>
        </w:trPr>
        <w:tc>
          <w:tcPr>
            <w:tcW w:w="1204" w:type="dxa"/>
            <w:vMerge w:val="restart"/>
            <w:vAlign w:val="center"/>
          </w:tcPr>
          <w:p w:rsidR="00053687" w:rsidRPr="002F4914" w:rsidRDefault="00053687" w:rsidP="0029071A">
            <w:pPr>
              <w:jc w:val="center"/>
              <w:rPr>
                <w:b/>
              </w:rPr>
            </w:pPr>
            <w:r>
              <w:rPr>
                <w:b/>
              </w:rPr>
              <w:t>Z.26</w:t>
            </w:r>
          </w:p>
        </w:tc>
        <w:tc>
          <w:tcPr>
            <w:tcW w:w="8647" w:type="dxa"/>
            <w:vAlign w:val="center"/>
          </w:tcPr>
          <w:p w:rsidR="00053687" w:rsidRDefault="00053687" w:rsidP="0029071A">
            <w:pPr>
              <w:rPr>
                <w:b/>
              </w:rPr>
            </w:pPr>
            <w:r>
              <w:rPr>
                <w:b/>
              </w:rPr>
              <w:t>BV - Bydlení venkovské</w:t>
            </w:r>
          </w:p>
          <w:p w:rsidR="00053687" w:rsidRDefault="00053687" w:rsidP="0029071A">
            <w:pPr>
              <w:rPr>
                <w:b/>
              </w:rPr>
            </w:pPr>
            <w:r>
              <w:rPr>
                <w:b/>
              </w:rPr>
              <w:t>ZZ - Zeleň zahradní a sadová</w:t>
            </w:r>
          </w:p>
          <w:p w:rsidR="00053687" w:rsidRPr="00973324" w:rsidRDefault="00053687" w:rsidP="002662A0">
            <w:pPr>
              <w:pStyle w:val="Odstavecseseznamem"/>
              <w:numPr>
                <w:ilvl w:val="0"/>
                <w:numId w:val="22"/>
              </w:numPr>
              <w:rPr>
                <w:b/>
              </w:rPr>
            </w:pPr>
            <w:r>
              <w:t>doplňující plochy - ZTV.</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r w:rsidRPr="002F4914">
              <w:rPr>
                <w:u w:val="single"/>
              </w:rPr>
              <w:t>Limity využití území</w:t>
            </w:r>
            <w:r w:rsidRPr="002F4914">
              <w:t xml:space="preserve"> - </w:t>
            </w:r>
            <w:r>
              <w:t>chráněná krajinná oblast Blanský les - III. zóna, Natura 2000 - evropsky významná lokalita.</w:t>
            </w:r>
          </w:p>
        </w:tc>
      </w:tr>
      <w:tr w:rsidR="00053687" w:rsidRPr="00973324" w:rsidTr="0029071A">
        <w:trPr>
          <w:trHeight w:val="469"/>
        </w:trPr>
        <w:tc>
          <w:tcPr>
            <w:tcW w:w="1204" w:type="dxa"/>
            <w:vMerge w:val="restart"/>
            <w:vAlign w:val="center"/>
          </w:tcPr>
          <w:p w:rsidR="00053687" w:rsidRPr="002F4914" w:rsidRDefault="00053687" w:rsidP="0029071A">
            <w:pPr>
              <w:jc w:val="center"/>
              <w:rPr>
                <w:b/>
              </w:rPr>
            </w:pPr>
            <w:r>
              <w:rPr>
                <w:b/>
              </w:rPr>
              <w:t>Z.27</w:t>
            </w:r>
          </w:p>
        </w:tc>
        <w:tc>
          <w:tcPr>
            <w:tcW w:w="8647" w:type="dxa"/>
            <w:vAlign w:val="center"/>
          </w:tcPr>
          <w:p w:rsidR="00053687" w:rsidRPr="00973324" w:rsidRDefault="00053687" w:rsidP="0029071A">
            <w:pPr>
              <w:rPr>
                <w:b/>
              </w:rPr>
            </w:pPr>
            <w:r w:rsidRPr="00973324">
              <w:rPr>
                <w:b/>
              </w:rPr>
              <w:t>BV - Bydlení venkovské</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pPr>
              <w:rPr>
                <w:u w:val="single"/>
              </w:rPr>
            </w:pPr>
            <w:r w:rsidRPr="002F4914">
              <w:rPr>
                <w:u w:val="single"/>
              </w:rPr>
              <w:t>Limity využití území</w:t>
            </w:r>
            <w:r w:rsidRPr="002F4914">
              <w:t xml:space="preserve"> - </w:t>
            </w:r>
            <w:r>
              <w:t>chráněná krajinná oblast Blanský les - III. zóna, Natura 2000 - evropsky významná lokalita.</w:t>
            </w:r>
          </w:p>
        </w:tc>
      </w:tr>
      <w:tr w:rsidR="00053687" w:rsidRPr="00973324" w:rsidTr="0029071A">
        <w:trPr>
          <w:trHeight w:val="469"/>
        </w:trPr>
        <w:tc>
          <w:tcPr>
            <w:tcW w:w="1204" w:type="dxa"/>
            <w:vMerge w:val="restart"/>
            <w:vAlign w:val="center"/>
          </w:tcPr>
          <w:p w:rsidR="00053687" w:rsidRPr="002F4914" w:rsidRDefault="00053687" w:rsidP="0029071A">
            <w:pPr>
              <w:jc w:val="center"/>
              <w:rPr>
                <w:b/>
              </w:rPr>
            </w:pPr>
            <w:r>
              <w:rPr>
                <w:b/>
              </w:rPr>
              <w:t>Z.28</w:t>
            </w:r>
          </w:p>
        </w:tc>
        <w:tc>
          <w:tcPr>
            <w:tcW w:w="8647" w:type="dxa"/>
            <w:vAlign w:val="center"/>
          </w:tcPr>
          <w:p w:rsidR="00053687" w:rsidRPr="00973324" w:rsidRDefault="00053687" w:rsidP="0029071A">
            <w:pPr>
              <w:rPr>
                <w:b/>
              </w:rPr>
            </w:pPr>
            <w:r w:rsidRPr="00973324">
              <w:rPr>
                <w:b/>
              </w:rPr>
              <w:t>BV - Bydlení venkovské</w:t>
            </w:r>
          </w:p>
        </w:tc>
      </w:tr>
      <w:tr w:rsidR="00053687" w:rsidRPr="002F4914" w:rsidTr="0029071A">
        <w:trPr>
          <w:trHeight w:val="469"/>
        </w:trPr>
        <w:tc>
          <w:tcPr>
            <w:tcW w:w="1204" w:type="dxa"/>
            <w:vMerge/>
            <w:vAlign w:val="center"/>
          </w:tcPr>
          <w:p w:rsidR="00053687" w:rsidRPr="002F4914" w:rsidRDefault="00053687" w:rsidP="0029071A">
            <w:pPr>
              <w:jc w:val="center"/>
              <w:rPr>
                <w:b/>
              </w:rPr>
            </w:pPr>
          </w:p>
        </w:tc>
        <w:tc>
          <w:tcPr>
            <w:tcW w:w="8647" w:type="dxa"/>
            <w:vAlign w:val="center"/>
          </w:tcPr>
          <w:p w:rsidR="00053687" w:rsidRPr="002F4914" w:rsidRDefault="00053687" w:rsidP="0029071A">
            <w:pPr>
              <w:rPr>
                <w:u w:val="single"/>
              </w:rPr>
            </w:pPr>
            <w:r w:rsidRPr="002F4914">
              <w:rPr>
                <w:u w:val="single"/>
              </w:rPr>
              <w:t>Limity využití území</w:t>
            </w:r>
            <w:r w:rsidRPr="002F4914">
              <w:t xml:space="preserve"> -</w:t>
            </w:r>
            <w:r>
              <w:t xml:space="preserve"> chráněná krajinná oblast Blanský les - III. zóna, Natura 2000 - evropsky významná lokalita, ochranné pásmo silnice</w:t>
            </w:r>
            <w:r w:rsidRPr="002F4914">
              <w:t xml:space="preserve"> III. třídy, zvýšená hygienická zátěž hlukem (viz podmínky pro využití ploch - výstupní limity)</w:t>
            </w:r>
            <w:r>
              <w:t>.</w:t>
            </w:r>
          </w:p>
        </w:tc>
      </w:tr>
    </w:tbl>
    <w:p w:rsidR="00001ECC" w:rsidRDefault="00567B93" w:rsidP="002662A0">
      <w:pPr>
        <w:pStyle w:val="Odstavecseseznamem"/>
        <w:numPr>
          <w:ilvl w:val="0"/>
          <w:numId w:val="26"/>
        </w:numPr>
        <w:spacing w:before="240" w:after="40"/>
        <w:ind w:left="714" w:hanging="357"/>
      </w:pPr>
      <w:r w:rsidRPr="00567B93">
        <w:t xml:space="preserve">pod tabulkami </w:t>
      </w:r>
      <w:r>
        <w:t xml:space="preserve">zastavitelných ploch a ploch transformačních </w:t>
      </w:r>
      <w:r w:rsidRPr="00567B93">
        <w:t>se ruší odstavec „Vysvětlivky“</w:t>
      </w:r>
      <w:r>
        <w:t>,</w:t>
      </w:r>
    </w:p>
    <w:p w:rsidR="00567B93" w:rsidRPr="00567B93" w:rsidRDefault="00567B93" w:rsidP="002662A0">
      <w:pPr>
        <w:pStyle w:val="Odstavecseseznamem"/>
        <w:numPr>
          <w:ilvl w:val="0"/>
          <w:numId w:val="26"/>
        </w:numPr>
        <w:spacing w:before="240" w:after="40"/>
        <w:ind w:left="714" w:hanging="357"/>
      </w:pPr>
      <w:r>
        <w:t>ve větě pod vysvětlivkami se nahrazuje slovo „přestavby“ slovem „transformační“, text „všech tří sídel“ před závorkou na konci věty se nahrazuje textem „sídla Záboří a Dobčice“, označení ploch „PP“ v závorce se mění na „T“.</w:t>
      </w:r>
    </w:p>
    <w:p w:rsidR="00600347" w:rsidRPr="00600347" w:rsidRDefault="00AB4D10" w:rsidP="00D31A4B">
      <w:pPr>
        <w:pStyle w:val="Nadpis2"/>
        <w:numPr>
          <w:ilvl w:val="0"/>
          <w:numId w:val="45"/>
        </w:numPr>
      </w:pPr>
      <w:bookmarkStart w:id="16" w:name="_Toc38358032"/>
      <w:bookmarkStart w:id="17" w:name="_Toc141941825"/>
      <w:bookmarkStart w:id="18" w:name="_Toc202952826"/>
      <w:r w:rsidRPr="00600347">
        <w:t>Koncepce veřejné infrastruktury</w:t>
      </w:r>
      <w:bookmarkEnd w:id="16"/>
      <w:bookmarkEnd w:id="17"/>
      <w:bookmarkEnd w:id="18"/>
    </w:p>
    <w:p w:rsidR="00600347" w:rsidRDefault="00600347" w:rsidP="002662A0">
      <w:pPr>
        <w:pStyle w:val="Nadpis100"/>
        <w:numPr>
          <w:ilvl w:val="0"/>
          <w:numId w:val="18"/>
        </w:numPr>
        <w:spacing w:after="40"/>
        <w:ind w:hanging="357"/>
        <w:rPr>
          <w:sz w:val="22"/>
          <w:szCs w:val="22"/>
        </w:rPr>
      </w:pPr>
      <w:bookmarkStart w:id="19" w:name="_Toc141941826"/>
      <w:bookmarkStart w:id="20" w:name="_Toc86652083"/>
      <w:bookmarkStart w:id="21" w:name="_Toc86651554"/>
      <w:bookmarkStart w:id="22" w:name="_Toc38358033"/>
      <w:r w:rsidRPr="00C277D3">
        <w:rPr>
          <w:sz w:val="22"/>
          <w:szCs w:val="22"/>
        </w:rPr>
        <w:t>Koncepce dopravní infrastruktury</w:t>
      </w:r>
      <w:bookmarkEnd w:id="19"/>
      <w:bookmarkEnd w:id="20"/>
      <w:bookmarkEnd w:id="21"/>
      <w:bookmarkEnd w:id="22"/>
    </w:p>
    <w:p w:rsidR="00BC05B8" w:rsidRPr="00C277D3" w:rsidRDefault="00567B93" w:rsidP="002662A0">
      <w:pPr>
        <w:pStyle w:val="Odstavecseseznamem"/>
        <w:numPr>
          <w:ilvl w:val="0"/>
          <w:numId w:val="28"/>
        </w:numPr>
        <w:spacing w:before="240" w:after="40"/>
        <w:ind w:hanging="357"/>
      </w:pPr>
      <w:r>
        <w:t xml:space="preserve">do třetí věty </w:t>
      </w:r>
      <w:r w:rsidR="00BC05B8">
        <w:t>se za text “...napřímení této trasy“ vkládá text „Z.22 a Z.23“.</w:t>
      </w:r>
    </w:p>
    <w:p w:rsidR="00600347" w:rsidRPr="00C277D3" w:rsidRDefault="00600347" w:rsidP="002662A0">
      <w:pPr>
        <w:pStyle w:val="Nadpis100"/>
        <w:numPr>
          <w:ilvl w:val="0"/>
          <w:numId w:val="18"/>
        </w:numPr>
        <w:spacing w:after="40"/>
        <w:ind w:hanging="357"/>
        <w:rPr>
          <w:sz w:val="22"/>
          <w:szCs w:val="22"/>
        </w:rPr>
      </w:pPr>
      <w:bookmarkStart w:id="23" w:name="_Toc141941827"/>
      <w:bookmarkStart w:id="24" w:name="_Toc86652084"/>
      <w:bookmarkStart w:id="25" w:name="_Toc86651555"/>
      <w:bookmarkStart w:id="26" w:name="_Toc38358034"/>
      <w:r w:rsidRPr="00C277D3">
        <w:rPr>
          <w:sz w:val="22"/>
          <w:szCs w:val="22"/>
        </w:rPr>
        <w:t>Koncepce technické infrastruktury</w:t>
      </w:r>
      <w:bookmarkEnd w:id="23"/>
      <w:bookmarkEnd w:id="24"/>
      <w:bookmarkEnd w:id="25"/>
      <w:bookmarkEnd w:id="26"/>
    </w:p>
    <w:p w:rsidR="00600347" w:rsidRDefault="00BC05B8" w:rsidP="002662A0">
      <w:pPr>
        <w:pStyle w:val="Odstavecseseznamem"/>
        <w:numPr>
          <w:ilvl w:val="0"/>
          <w:numId w:val="24"/>
        </w:numPr>
        <w:spacing w:before="240" w:after="40"/>
        <w:ind w:hanging="357"/>
      </w:pPr>
      <w:r>
        <w:t>Podkapitola „Zásobování vodou“:</w:t>
      </w:r>
    </w:p>
    <w:p w:rsidR="00BC05B8" w:rsidRDefault="00BC05B8" w:rsidP="002662A0">
      <w:pPr>
        <w:pStyle w:val="Odstavecseseznamem"/>
        <w:numPr>
          <w:ilvl w:val="0"/>
          <w:numId w:val="28"/>
        </w:numPr>
        <w:spacing w:before="240" w:after="40"/>
        <w:ind w:hanging="357"/>
      </w:pPr>
      <w:r>
        <w:t>v druhém odstavci se mění označení plochy „č. 7“ na „Z.6“.</w:t>
      </w:r>
    </w:p>
    <w:p w:rsidR="00BC05B8" w:rsidRDefault="00BC05B8" w:rsidP="002662A0">
      <w:pPr>
        <w:pStyle w:val="Odstavecseseznamem"/>
        <w:numPr>
          <w:ilvl w:val="0"/>
          <w:numId w:val="24"/>
        </w:numPr>
        <w:spacing w:before="240" w:after="40"/>
        <w:ind w:hanging="357"/>
      </w:pPr>
      <w:r>
        <w:t>Podkapitola „Odkanalizování“:</w:t>
      </w:r>
    </w:p>
    <w:p w:rsidR="00BC05B8" w:rsidRDefault="00BC05B8" w:rsidP="002662A0">
      <w:pPr>
        <w:pStyle w:val="Odstavecseseznamem"/>
        <w:numPr>
          <w:ilvl w:val="0"/>
          <w:numId w:val="28"/>
        </w:numPr>
        <w:spacing w:before="240" w:after="40"/>
        <w:ind w:hanging="357"/>
      </w:pPr>
      <w:r>
        <w:lastRenderedPageBreak/>
        <w:t>k první odrážce se vkládá za text „... zastavitelných plochách bydlení“ slovo „venkovské“ a ruší se závorka s římskou číslicí „I.“; za text „... v plochách smíšených obytných“ se vkládá slovo „venkovských“ a ruší se závorka s římskou číslicí „VII.“,</w:t>
      </w:r>
    </w:p>
    <w:p w:rsidR="00BC05B8" w:rsidRPr="00600347" w:rsidRDefault="00BC05B8" w:rsidP="002662A0">
      <w:pPr>
        <w:pStyle w:val="Odstavecseseznamem"/>
        <w:numPr>
          <w:ilvl w:val="0"/>
          <w:numId w:val="28"/>
        </w:numPr>
        <w:spacing w:before="240" w:after="40"/>
        <w:ind w:hanging="357"/>
      </w:pPr>
      <w:r>
        <w:t>u páté odrážky se mění označení plochy „č. 7“ na „Z.6“.</w:t>
      </w:r>
    </w:p>
    <w:p w:rsidR="00600347" w:rsidRPr="00663E63" w:rsidRDefault="00600347" w:rsidP="002662A0">
      <w:pPr>
        <w:pStyle w:val="Nadpis100"/>
        <w:numPr>
          <w:ilvl w:val="0"/>
          <w:numId w:val="29"/>
        </w:numPr>
        <w:spacing w:after="40"/>
        <w:ind w:hanging="357"/>
        <w:rPr>
          <w:sz w:val="22"/>
          <w:szCs w:val="22"/>
        </w:rPr>
      </w:pPr>
      <w:bookmarkStart w:id="27" w:name="_Toc141941830"/>
      <w:bookmarkStart w:id="28" w:name="_Toc86652087"/>
      <w:bookmarkStart w:id="29" w:name="_Toc86651558"/>
      <w:bookmarkStart w:id="30" w:name="_Toc38358037"/>
      <w:r w:rsidRPr="00663E63">
        <w:rPr>
          <w:sz w:val="22"/>
          <w:szCs w:val="22"/>
        </w:rPr>
        <w:t>Koncepce veřejných prostranství</w:t>
      </w:r>
      <w:bookmarkEnd w:id="27"/>
      <w:bookmarkEnd w:id="28"/>
      <w:bookmarkEnd w:id="29"/>
      <w:bookmarkEnd w:id="30"/>
    </w:p>
    <w:p w:rsidR="00600347" w:rsidRPr="00600347" w:rsidRDefault="00795B6B" w:rsidP="002662A0">
      <w:pPr>
        <w:pStyle w:val="Odstavecseseznamem"/>
        <w:numPr>
          <w:ilvl w:val="0"/>
          <w:numId w:val="30"/>
        </w:numPr>
        <w:spacing w:before="240" w:after="40"/>
        <w:ind w:hanging="357"/>
      </w:pPr>
      <w:r>
        <w:t>v druhém odstavci se text za pomlčkou „ploch veřejného prostranství - zeleně“ nahrazuje textem „zeleně sídelní ostatní“.</w:t>
      </w:r>
    </w:p>
    <w:p w:rsidR="00600347" w:rsidRPr="00600347" w:rsidRDefault="00600347" w:rsidP="00D31A4B">
      <w:pPr>
        <w:pStyle w:val="Nadpis2"/>
        <w:numPr>
          <w:ilvl w:val="0"/>
          <w:numId w:val="45"/>
        </w:numPr>
      </w:pPr>
      <w:bookmarkStart w:id="31" w:name="_Toc141941831"/>
      <w:bookmarkStart w:id="32" w:name="_Toc38358038"/>
      <w:bookmarkStart w:id="33" w:name="_Toc202952827"/>
      <w:r w:rsidRPr="00600347">
        <w:t>Koncepce uspořádání krajiny</w:t>
      </w:r>
      <w:bookmarkEnd w:id="31"/>
      <w:bookmarkEnd w:id="32"/>
      <w:bookmarkEnd w:id="33"/>
    </w:p>
    <w:p w:rsidR="00600347" w:rsidRPr="00663E63" w:rsidRDefault="00600347" w:rsidP="002662A0">
      <w:pPr>
        <w:pStyle w:val="Nadpis100"/>
        <w:numPr>
          <w:ilvl w:val="0"/>
          <w:numId w:val="31"/>
        </w:numPr>
        <w:rPr>
          <w:sz w:val="22"/>
          <w:szCs w:val="22"/>
        </w:rPr>
      </w:pPr>
      <w:bookmarkStart w:id="34" w:name="_Toc141941833"/>
      <w:bookmarkStart w:id="35" w:name="_Toc86652090"/>
      <w:bookmarkStart w:id="36" w:name="_Toc86651561"/>
      <w:bookmarkStart w:id="37" w:name="_Toc38358040"/>
      <w:r w:rsidRPr="00663E63">
        <w:rPr>
          <w:sz w:val="22"/>
          <w:szCs w:val="22"/>
        </w:rPr>
        <w:t>Návrh ÚSES</w:t>
      </w:r>
      <w:bookmarkEnd w:id="34"/>
      <w:bookmarkEnd w:id="35"/>
      <w:bookmarkEnd w:id="36"/>
      <w:bookmarkEnd w:id="37"/>
    </w:p>
    <w:p w:rsidR="00D31A4B" w:rsidRDefault="00D31A4B" w:rsidP="002662A0">
      <w:pPr>
        <w:pStyle w:val="Odstavecseseznamem"/>
        <w:numPr>
          <w:ilvl w:val="0"/>
          <w:numId w:val="30"/>
        </w:numPr>
        <w:spacing w:before="240" w:after="40"/>
        <w:ind w:hanging="357"/>
      </w:pPr>
      <w:r>
        <w:t>v prvním odstavci se v druhé větě nahrazuje čárka mezi slovem „biocenter“ a „biokoridorů“ spojkou „a“, ruší se text „a interakčních prvků“.</w:t>
      </w:r>
    </w:p>
    <w:p w:rsidR="00600347" w:rsidRPr="00795B6B" w:rsidRDefault="00795B6B" w:rsidP="002662A0">
      <w:pPr>
        <w:pStyle w:val="Odstavecseseznamem"/>
        <w:numPr>
          <w:ilvl w:val="0"/>
          <w:numId w:val="30"/>
        </w:numPr>
        <w:spacing w:before="240" w:after="40"/>
        <w:ind w:hanging="357"/>
      </w:pPr>
      <w:r w:rsidRPr="00795B6B">
        <w:t xml:space="preserve">v druhém odstavci </w:t>
      </w:r>
      <w:r w:rsidR="00706F50">
        <w:t xml:space="preserve">ve druhé větě </w:t>
      </w:r>
      <w:r w:rsidRPr="00795B6B">
        <w:t>se mění označení regionálního biocentra „RBC 613“ na „RBC.</w:t>
      </w:r>
      <w:r w:rsidR="00706F50">
        <w:t>121</w:t>
      </w:r>
      <w:r w:rsidRPr="00795B6B">
        <w:t>“</w:t>
      </w:r>
      <w:r w:rsidR="00706F50">
        <w:t>, ruší se čárka a následující text se nahrazuje textem „a regionální biokoridor RBK.195“</w:t>
      </w:r>
      <w:r w:rsidRPr="00795B6B">
        <w:t>.</w:t>
      </w:r>
    </w:p>
    <w:p w:rsidR="00795B6B" w:rsidRPr="00795B6B" w:rsidRDefault="00795B6B" w:rsidP="002662A0">
      <w:pPr>
        <w:pStyle w:val="Odstavecseseznamem"/>
        <w:numPr>
          <w:ilvl w:val="0"/>
          <w:numId w:val="24"/>
        </w:numPr>
        <w:spacing w:before="240" w:after="40"/>
        <w:ind w:hanging="357"/>
      </w:pPr>
      <w:r w:rsidRPr="00795B6B">
        <w:t>Podkapitola „Podmínky využití ploch lokálních i regionálních biocenter ÚSES“:</w:t>
      </w:r>
    </w:p>
    <w:p w:rsidR="00795B6B" w:rsidRDefault="00795B6B" w:rsidP="002662A0">
      <w:pPr>
        <w:pStyle w:val="Odstavecseseznamem"/>
        <w:numPr>
          <w:ilvl w:val="0"/>
          <w:numId w:val="30"/>
        </w:numPr>
        <w:spacing w:before="240" w:after="40"/>
        <w:ind w:hanging="357"/>
      </w:pPr>
      <w:r w:rsidRPr="00795B6B">
        <w:t>v podmíněně přípustném využití se ruší první část věty „plocha č. 26 technické infrastruktury pro umístění ČOV Záboří, za podmínky výběru varianty nejméně zasahující do hodnotných částí biocentra“ s</w:t>
      </w:r>
      <w:r>
        <w:t> </w:t>
      </w:r>
      <w:r w:rsidRPr="00795B6B">
        <w:t>čárkou</w:t>
      </w:r>
      <w:r>
        <w:t>.</w:t>
      </w:r>
    </w:p>
    <w:p w:rsidR="00D31A4B" w:rsidRDefault="00D31A4B" w:rsidP="002662A0">
      <w:pPr>
        <w:pStyle w:val="Odstavecseseznamem"/>
        <w:numPr>
          <w:ilvl w:val="0"/>
          <w:numId w:val="30"/>
        </w:numPr>
        <w:spacing w:before="240" w:after="40"/>
        <w:ind w:hanging="357"/>
      </w:pPr>
      <w:r>
        <w:t>za podmínkami pro využití ploch lokálních i regionálních biokoridorů ÚSES se ruší „Podmínky pro využití ploch interakčních prvků“ s textem.</w:t>
      </w:r>
    </w:p>
    <w:p w:rsidR="00D31A4B" w:rsidRDefault="00D31A4B" w:rsidP="002662A0">
      <w:pPr>
        <w:pStyle w:val="Odstavecseseznamem"/>
        <w:numPr>
          <w:ilvl w:val="0"/>
          <w:numId w:val="30"/>
        </w:numPr>
        <w:spacing w:before="240" w:after="40"/>
        <w:ind w:hanging="357"/>
      </w:pPr>
      <w:r>
        <w:t>za podmínky pro využití ploch lokálních i regionálních biokoridorů ÚSES se vkládá tabulka „Prvky územního systému ekologické stability“:</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977"/>
        <w:gridCol w:w="4110"/>
      </w:tblGrid>
      <w:tr w:rsidR="00D31A4B" w:rsidRPr="0048690E" w:rsidTr="00FF358B">
        <w:trPr>
          <w:trHeight w:val="253"/>
        </w:trPr>
        <w:tc>
          <w:tcPr>
            <w:tcW w:w="2694" w:type="dxa"/>
            <w:shd w:val="clear" w:color="auto" w:fill="ADC294"/>
            <w:vAlign w:val="center"/>
          </w:tcPr>
          <w:p w:rsidR="00D31A4B" w:rsidRPr="0048690E" w:rsidRDefault="00D31A4B" w:rsidP="00FF358B">
            <w:pPr>
              <w:keepNext/>
              <w:rPr>
                <w:b/>
                <w:caps/>
              </w:rPr>
            </w:pPr>
            <w:r>
              <w:rPr>
                <w:b/>
              </w:rPr>
              <w:t>Číslo prvku</w:t>
            </w:r>
          </w:p>
        </w:tc>
        <w:tc>
          <w:tcPr>
            <w:tcW w:w="2977" w:type="dxa"/>
            <w:shd w:val="clear" w:color="auto" w:fill="ADC294"/>
            <w:vAlign w:val="center"/>
          </w:tcPr>
          <w:p w:rsidR="00D31A4B" w:rsidRPr="0048690E" w:rsidRDefault="00D31A4B" w:rsidP="00FF358B">
            <w:pPr>
              <w:keepLines/>
              <w:widowControl w:val="0"/>
              <w:rPr>
                <w:b/>
                <w:snapToGrid w:val="0"/>
                <w:lang w:bidi="cs-CZ"/>
              </w:rPr>
            </w:pPr>
            <w:r>
              <w:rPr>
                <w:b/>
                <w:snapToGrid w:val="0"/>
                <w:lang w:bidi="cs-CZ"/>
              </w:rPr>
              <w:t>Typ</w:t>
            </w:r>
          </w:p>
        </w:tc>
        <w:tc>
          <w:tcPr>
            <w:tcW w:w="4110" w:type="dxa"/>
            <w:shd w:val="clear" w:color="auto" w:fill="ADC294"/>
            <w:vAlign w:val="center"/>
          </w:tcPr>
          <w:p w:rsidR="00D31A4B" w:rsidRPr="0048690E" w:rsidRDefault="00D31A4B" w:rsidP="00FF358B">
            <w:pPr>
              <w:rPr>
                <w:b/>
                <w:caps/>
              </w:rPr>
            </w:pPr>
            <w:r>
              <w:rPr>
                <w:b/>
              </w:rPr>
              <w:t>Název</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RBC.121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Regionální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Buglata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RBK.195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Regionální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Buglata - Skalka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LBC.1_195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 vložené do RBK.195</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Vysoká</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Regionální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U Klakt</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LBC.11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Regionální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Bukohorský potok</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U Lipanovického rybníka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U Lipanovické cesty</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Na zábořské</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Čurna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Do pekla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LBC.267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U zemědělského areálu</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lastRenderedPageBreak/>
              <w:t>LBC.268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Za lomem</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LBC.271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rybník</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LBC.2024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Kamenná</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LBC.2113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biocentrum</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 I</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LBK.159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Buková hora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LBK.162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U Klakt</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LBK.163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Bukohorský potok</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Nad Zábořským potokem</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 Vysoké</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LBK.180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Vysoká</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LBK.181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Roháčov</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LBK.182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Na zábořské</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LBK.183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LBK.184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 – Struha</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LBK.391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Pejchyny-kamenná</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LBK.417a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Dehtář - Posměch</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LBK.418a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 I</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LBK.418b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 I</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Strýčický potok-Touble</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LBK.429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Zábořský potok II</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Zábořský potok I</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LBK.433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Kamenný potok II</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LBK.2011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 posměchu</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LBK.2013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Bukovák</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LBK.2014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Touble</w:t>
            </w:r>
          </w:p>
        </w:tc>
      </w:tr>
      <w:tr w:rsidR="00D31A4B" w:rsidTr="00FF358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LBK.2024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Lokální biokoridor</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D31A4B" w:rsidRDefault="00D31A4B" w:rsidP="00FF358B">
            <w:r>
              <w:t>Kamenná</w:t>
            </w:r>
          </w:p>
        </w:tc>
      </w:tr>
    </w:tbl>
    <w:p w:rsidR="00600347" w:rsidRPr="00600347" w:rsidRDefault="00192FEB" w:rsidP="00D31A4B">
      <w:pPr>
        <w:pStyle w:val="Nadpis2"/>
        <w:numPr>
          <w:ilvl w:val="0"/>
          <w:numId w:val="45"/>
        </w:numPr>
      </w:pPr>
      <w:bookmarkStart w:id="38" w:name="_Toc202952828"/>
      <w:r>
        <w:t>Podmínky pro využití a prostorové uspořádání vymezených ploch s rozdílným způsobem využití</w:t>
      </w:r>
      <w:bookmarkEnd w:id="38"/>
    </w:p>
    <w:p w:rsidR="00600347" w:rsidRPr="00E90055" w:rsidRDefault="00600347" w:rsidP="002662A0">
      <w:pPr>
        <w:pStyle w:val="Nadpis100"/>
        <w:numPr>
          <w:ilvl w:val="0"/>
          <w:numId w:val="19"/>
        </w:numPr>
        <w:rPr>
          <w:sz w:val="22"/>
          <w:szCs w:val="22"/>
        </w:rPr>
      </w:pPr>
      <w:bookmarkStart w:id="39" w:name="_Toc141941839"/>
      <w:bookmarkStart w:id="40" w:name="_Toc86652096"/>
      <w:bookmarkStart w:id="41" w:name="_Toc86651567"/>
      <w:bookmarkStart w:id="42" w:name="_Toc38358046"/>
      <w:r w:rsidRPr="00E90055">
        <w:rPr>
          <w:sz w:val="22"/>
          <w:szCs w:val="22"/>
        </w:rPr>
        <w:t>Vymezení ploch s rozdílným způsobem využití</w:t>
      </w:r>
      <w:bookmarkEnd w:id="39"/>
      <w:bookmarkEnd w:id="40"/>
      <w:bookmarkEnd w:id="41"/>
      <w:bookmarkEnd w:id="42"/>
    </w:p>
    <w:p w:rsidR="00600347" w:rsidRDefault="00795B6B" w:rsidP="002662A0">
      <w:pPr>
        <w:pStyle w:val="Odstavecseseznamem"/>
        <w:numPr>
          <w:ilvl w:val="0"/>
          <w:numId w:val="30"/>
        </w:numPr>
        <w:spacing w:before="240" w:after="40"/>
        <w:ind w:left="714" w:hanging="357"/>
      </w:pPr>
      <w:r>
        <w:t>v první větě se ruší text v závorce „</w:t>
      </w:r>
      <w:r w:rsidR="00600347" w:rsidRPr="00600347">
        <w:t>podrobnější členě</w:t>
      </w:r>
      <w:r w:rsidR="006F2C38">
        <w:t>ní oproti vyhl. č. </w:t>
      </w:r>
      <w:r>
        <w:t>501/2006 Sb.“</w:t>
      </w:r>
      <w:r w:rsidR="00082BF3">
        <w:t>,</w:t>
      </w:r>
    </w:p>
    <w:p w:rsidR="00600347" w:rsidRPr="00600347" w:rsidRDefault="00082BF3" w:rsidP="002662A0">
      <w:pPr>
        <w:pStyle w:val="Odstavecseseznamem"/>
        <w:numPr>
          <w:ilvl w:val="0"/>
          <w:numId w:val="30"/>
        </w:numPr>
        <w:spacing w:before="240" w:after="40"/>
        <w:ind w:left="714" w:hanging="357"/>
      </w:pPr>
      <w:r>
        <w:lastRenderedPageBreak/>
        <w:t>celý výčet ploch s rozdílným způsobem využití je upraven takto:</w:t>
      </w:r>
    </w:p>
    <w:p w:rsidR="00600347" w:rsidRDefault="00120BA7" w:rsidP="00120BA7">
      <w:pPr>
        <w:pStyle w:val="Odstavecseseznamem"/>
        <w:ind w:left="2484"/>
        <w:rPr>
          <w:b/>
        </w:rPr>
      </w:pPr>
      <w:r>
        <w:rPr>
          <w:b/>
        </w:rPr>
        <w:t>BV - Bydlení venkovské</w:t>
      </w:r>
    </w:p>
    <w:p w:rsidR="00600347" w:rsidRDefault="00120BA7" w:rsidP="00120BA7">
      <w:pPr>
        <w:pStyle w:val="Odstavecseseznamem"/>
        <w:ind w:left="2484"/>
        <w:rPr>
          <w:b/>
        </w:rPr>
      </w:pPr>
      <w:r>
        <w:rPr>
          <w:b/>
        </w:rPr>
        <w:t>ZZ - Zeleň zahradní a sadová</w:t>
      </w:r>
    </w:p>
    <w:p w:rsidR="00600347" w:rsidRDefault="00120BA7" w:rsidP="00120BA7">
      <w:pPr>
        <w:pStyle w:val="Odstavecseseznamem"/>
        <w:ind w:left="2484"/>
        <w:rPr>
          <w:b/>
        </w:rPr>
      </w:pPr>
      <w:r>
        <w:rPr>
          <w:b/>
        </w:rPr>
        <w:t>RI - Rekreace individuální</w:t>
      </w:r>
    </w:p>
    <w:p w:rsidR="00600347" w:rsidRDefault="00120BA7" w:rsidP="00566A0D">
      <w:pPr>
        <w:pStyle w:val="Odstavecseseznamem"/>
        <w:ind w:left="2484"/>
        <w:rPr>
          <w:b/>
        </w:rPr>
      </w:pPr>
      <w:r>
        <w:rPr>
          <w:b/>
        </w:rPr>
        <w:t>OS - Občanské vybavení sport</w:t>
      </w:r>
    </w:p>
    <w:p w:rsidR="00600347" w:rsidRDefault="00120BA7" w:rsidP="00566A0D">
      <w:pPr>
        <w:pStyle w:val="Odstavecseseznamem"/>
        <w:ind w:left="2484"/>
        <w:rPr>
          <w:b/>
        </w:rPr>
      </w:pPr>
      <w:r>
        <w:rPr>
          <w:b/>
        </w:rPr>
        <w:t>OU - Občanské vybavení všeobecné</w:t>
      </w:r>
    </w:p>
    <w:p w:rsidR="00600347" w:rsidRDefault="00120BA7" w:rsidP="00566A0D">
      <w:pPr>
        <w:pStyle w:val="Odstavecseseznamem"/>
        <w:ind w:left="2484"/>
        <w:rPr>
          <w:b/>
        </w:rPr>
      </w:pPr>
      <w:r>
        <w:rPr>
          <w:b/>
        </w:rPr>
        <w:t>ZS - Zeleň sídelní ostatní</w:t>
      </w:r>
    </w:p>
    <w:p w:rsidR="00600347" w:rsidRDefault="00120BA7" w:rsidP="00566A0D">
      <w:pPr>
        <w:pStyle w:val="Odstavecseseznamem"/>
        <w:ind w:left="2484"/>
        <w:rPr>
          <w:b/>
        </w:rPr>
      </w:pPr>
      <w:r>
        <w:rPr>
          <w:b/>
        </w:rPr>
        <w:t>SV - Smíšené obytné venkovské</w:t>
      </w:r>
    </w:p>
    <w:p w:rsidR="00600347" w:rsidRDefault="00120BA7" w:rsidP="00566A0D">
      <w:pPr>
        <w:pStyle w:val="Odstavecseseznamem"/>
        <w:ind w:left="2484"/>
        <w:rPr>
          <w:b/>
        </w:rPr>
      </w:pPr>
      <w:r>
        <w:rPr>
          <w:b/>
        </w:rPr>
        <w:t>DS - Doprava silniční</w:t>
      </w:r>
    </w:p>
    <w:p w:rsidR="00600347" w:rsidRDefault="00120BA7" w:rsidP="00566A0D">
      <w:pPr>
        <w:pStyle w:val="Odstavecseseznamem"/>
        <w:ind w:left="2484"/>
        <w:rPr>
          <w:b/>
        </w:rPr>
      </w:pPr>
      <w:r>
        <w:rPr>
          <w:b/>
        </w:rPr>
        <w:t>DU - Doprava všeobecná</w:t>
      </w:r>
    </w:p>
    <w:p w:rsidR="00600347" w:rsidRDefault="00120BA7" w:rsidP="00566A0D">
      <w:pPr>
        <w:pStyle w:val="Odstavecseseznamem"/>
        <w:ind w:left="2484"/>
        <w:rPr>
          <w:b/>
        </w:rPr>
      </w:pPr>
      <w:r>
        <w:rPr>
          <w:b/>
        </w:rPr>
        <w:t>VU - Výroba všeobecná</w:t>
      </w:r>
    </w:p>
    <w:p w:rsidR="00600347" w:rsidRDefault="00120BA7" w:rsidP="00566A0D">
      <w:pPr>
        <w:pStyle w:val="Odstavecseseznamem"/>
        <w:ind w:left="2484"/>
        <w:rPr>
          <w:b/>
        </w:rPr>
      </w:pPr>
      <w:r>
        <w:rPr>
          <w:b/>
        </w:rPr>
        <w:t>TU - Technická infrastruktura všeobecná</w:t>
      </w:r>
    </w:p>
    <w:p w:rsidR="00600347" w:rsidRDefault="00120BA7" w:rsidP="00566A0D">
      <w:pPr>
        <w:pStyle w:val="Odstavecseseznamem"/>
        <w:ind w:left="2484"/>
        <w:rPr>
          <w:b/>
        </w:rPr>
      </w:pPr>
      <w:r>
        <w:rPr>
          <w:b/>
        </w:rPr>
        <w:t>WU - Vodní a vodohospodářské všeobecné</w:t>
      </w:r>
    </w:p>
    <w:p w:rsidR="00600347" w:rsidRDefault="00120BA7" w:rsidP="00566A0D">
      <w:pPr>
        <w:pStyle w:val="Odstavecseseznamem"/>
        <w:ind w:left="2484"/>
        <w:rPr>
          <w:b/>
        </w:rPr>
      </w:pPr>
      <w:r>
        <w:rPr>
          <w:b/>
        </w:rPr>
        <w:t>AU - Zemědělské všeobecné</w:t>
      </w:r>
    </w:p>
    <w:p w:rsidR="00600347" w:rsidRDefault="00120BA7" w:rsidP="00566A0D">
      <w:pPr>
        <w:pStyle w:val="Odstavecseseznamem"/>
        <w:ind w:left="2484"/>
        <w:rPr>
          <w:b/>
        </w:rPr>
      </w:pPr>
      <w:r>
        <w:rPr>
          <w:b/>
        </w:rPr>
        <w:t>LU - Lesní všeobecné</w:t>
      </w:r>
    </w:p>
    <w:p w:rsidR="00600347" w:rsidRDefault="00120BA7" w:rsidP="00566A0D">
      <w:pPr>
        <w:pStyle w:val="Odstavecseseznamem"/>
        <w:ind w:left="2484"/>
        <w:rPr>
          <w:b/>
        </w:rPr>
      </w:pPr>
      <w:r>
        <w:rPr>
          <w:b/>
        </w:rPr>
        <w:t>NU - Přírodní všeobecné</w:t>
      </w:r>
    </w:p>
    <w:p w:rsidR="00600347" w:rsidRDefault="00566A0D" w:rsidP="00566A0D">
      <w:pPr>
        <w:pStyle w:val="Odstavecseseznamem"/>
        <w:ind w:left="2484"/>
        <w:rPr>
          <w:b/>
        </w:rPr>
      </w:pPr>
      <w:r>
        <w:rPr>
          <w:b/>
        </w:rPr>
        <w:t>RO - Rekreace na oddechových plochách</w:t>
      </w:r>
    </w:p>
    <w:p w:rsidR="00D31A4B" w:rsidRPr="00D31A4B" w:rsidRDefault="00D31A4B" w:rsidP="00D31A4B">
      <w:pPr>
        <w:pStyle w:val="Odstavecseseznamem"/>
        <w:numPr>
          <w:ilvl w:val="0"/>
          <w:numId w:val="32"/>
        </w:numPr>
        <w:spacing w:before="240" w:after="40"/>
        <w:ind w:hanging="357"/>
        <w:rPr>
          <w:rFonts w:eastAsiaTheme="minorHAnsi"/>
        </w:rPr>
      </w:pPr>
      <w:r w:rsidRPr="00D31A4B">
        <w:rPr>
          <w:rFonts w:eastAsiaTheme="minorHAnsi"/>
        </w:rPr>
        <w:t>za „Plochy prvků ÚSES“ se nahrazuje text „mohou obsahovat“ slovem „obsahují“, ve výčtu ploch prvků ÚSES se ruší první odrážka a text „interakční prvek“</w:t>
      </w:r>
    </w:p>
    <w:p w:rsidR="00600347" w:rsidRDefault="00192FEB" w:rsidP="002662A0">
      <w:pPr>
        <w:pStyle w:val="Nadpis100"/>
        <w:numPr>
          <w:ilvl w:val="0"/>
          <w:numId w:val="19"/>
        </w:numPr>
        <w:rPr>
          <w:sz w:val="22"/>
          <w:szCs w:val="22"/>
        </w:rPr>
      </w:pPr>
      <w:bookmarkStart w:id="43" w:name="_Toc141941840"/>
      <w:bookmarkStart w:id="44" w:name="_Toc86652097"/>
      <w:bookmarkStart w:id="45" w:name="_Toc86651568"/>
      <w:bookmarkStart w:id="46" w:name="_Toc38358047"/>
      <w:r>
        <w:rPr>
          <w:sz w:val="22"/>
          <w:szCs w:val="22"/>
        </w:rPr>
        <w:t>S</w:t>
      </w:r>
      <w:r w:rsidR="00600347" w:rsidRPr="006A77F7">
        <w:rPr>
          <w:sz w:val="22"/>
          <w:szCs w:val="22"/>
        </w:rPr>
        <w:t>tanovení podmínek pro využití ploch s rozdílným způsobem využití s určením přípustného využití, nepřípustného využití, popřípadě podmíněně přípustného využití těchto ploch a stanovení podmínek prostorového uspořádání, včetně základních podmínek ochrany krajinného rázu</w:t>
      </w:r>
      <w:bookmarkEnd w:id="43"/>
      <w:bookmarkEnd w:id="44"/>
      <w:bookmarkEnd w:id="45"/>
      <w:bookmarkEnd w:id="46"/>
    </w:p>
    <w:p w:rsidR="00363A93" w:rsidRPr="00363A93" w:rsidRDefault="00363A93" w:rsidP="002662A0">
      <w:pPr>
        <w:pStyle w:val="Odstavecseseznamem"/>
        <w:numPr>
          <w:ilvl w:val="0"/>
          <w:numId w:val="24"/>
        </w:numPr>
        <w:spacing w:before="240" w:after="40"/>
        <w:ind w:hanging="357"/>
        <w:rPr>
          <w:rFonts w:eastAsiaTheme="minorHAnsi"/>
        </w:rPr>
      </w:pPr>
      <w:r w:rsidRPr="00363A93">
        <w:rPr>
          <w:rFonts w:eastAsiaTheme="minorHAnsi"/>
        </w:rPr>
        <w:t xml:space="preserve">Plochy s rozdílným využitím - Plochy </w:t>
      </w:r>
      <w:r w:rsidR="00832835">
        <w:rPr>
          <w:rFonts w:eastAsiaTheme="minorHAnsi"/>
        </w:rPr>
        <w:t>bydlení</w:t>
      </w:r>
      <w:r w:rsidRPr="00363A93">
        <w:rPr>
          <w:rFonts w:eastAsiaTheme="minorHAnsi"/>
        </w:rPr>
        <w:t>:</w:t>
      </w:r>
    </w:p>
    <w:p w:rsidR="0029071A" w:rsidRPr="00832835" w:rsidRDefault="00832835" w:rsidP="002662A0">
      <w:pPr>
        <w:pStyle w:val="Odstavecseseznamem"/>
        <w:numPr>
          <w:ilvl w:val="0"/>
          <w:numId w:val="32"/>
        </w:numPr>
        <w:spacing w:before="240" w:after="40"/>
        <w:ind w:hanging="357"/>
      </w:pPr>
      <w:r>
        <w:rPr>
          <w:rFonts w:eastAsiaTheme="minorHAnsi"/>
        </w:rPr>
        <w:t xml:space="preserve">před název ploch se vkládá označení ploch „BV“ a </w:t>
      </w:r>
      <w:r w:rsidR="00363A93" w:rsidRPr="00832835">
        <w:rPr>
          <w:rFonts w:eastAsiaTheme="minorHAnsi"/>
        </w:rPr>
        <w:t xml:space="preserve">název ploch se mění na „Bydlení </w:t>
      </w:r>
      <w:r>
        <w:rPr>
          <w:rFonts w:eastAsiaTheme="minorHAnsi"/>
        </w:rPr>
        <w:t>venkovské“,</w:t>
      </w:r>
    </w:p>
    <w:p w:rsidR="00832835" w:rsidRDefault="00832835" w:rsidP="002662A0">
      <w:pPr>
        <w:pStyle w:val="Odstavecseseznamem"/>
        <w:numPr>
          <w:ilvl w:val="0"/>
          <w:numId w:val="32"/>
        </w:numPr>
        <w:spacing w:before="240" w:after="40"/>
        <w:ind w:hanging="357"/>
      </w:pPr>
      <w:r>
        <w:rPr>
          <w:rFonts w:eastAsiaTheme="minorHAnsi"/>
        </w:rPr>
        <w:t>v podmínkách prostorového uspořádání se u třetí odrážky nahrazuje slovo „plochách“ slovem „ploše“, označení ploch „10 a 13“ se nahrazuje textem „Z.7 - BV (vyjma parc. č. 1383/2 a 1384/2) a Z.9“.</w:t>
      </w:r>
    </w:p>
    <w:p w:rsidR="00035B7B" w:rsidRDefault="00832835" w:rsidP="002662A0">
      <w:pPr>
        <w:pStyle w:val="Odstavecseseznamem"/>
        <w:numPr>
          <w:ilvl w:val="0"/>
          <w:numId w:val="24"/>
        </w:numPr>
        <w:spacing w:before="240" w:after="40"/>
        <w:ind w:hanging="357"/>
      </w:pPr>
      <w:r>
        <w:t>Plochy s rozdílným využitím - Plochy bydlení - zahrady:</w:t>
      </w:r>
    </w:p>
    <w:p w:rsidR="00832835" w:rsidRPr="00832835" w:rsidRDefault="00832835" w:rsidP="002662A0">
      <w:pPr>
        <w:pStyle w:val="Odstavecseseznamem"/>
        <w:numPr>
          <w:ilvl w:val="0"/>
          <w:numId w:val="33"/>
        </w:numPr>
        <w:spacing w:before="240" w:after="40"/>
        <w:ind w:hanging="357"/>
      </w:pPr>
      <w:r w:rsidRPr="00832835">
        <w:rPr>
          <w:rFonts w:eastAsiaTheme="minorHAnsi"/>
        </w:rPr>
        <w:t>před název ploch se vkládá označení ploch „ZZ“ a název ploch se mění na „Zele</w:t>
      </w:r>
      <w:r>
        <w:rPr>
          <w:rFonts w:eastAsiaTheme="minorHAnsi"/>
        </w:rPr>
        <w:t>ň zahradní a </w:t>
      </w:r>
      <w:r w:rsidRPr="00832835">
        <w:rPr>
          <w:rFonts w:eastAsiaTheme="minorHAnsi"/>
        </w:rPr>
        <w:t>sadová“,</w:t>
      </w:r>
    </w:p>
    <w:p w:rsidR="00832835" w:rsidRPr="00832835" w:rsidRDefault="00832835" w:rsidP="002662A0">
      <w:pPr>
        <w:pStyle w:val="Odstavecseseznamem"/>
        <w:numPr>
          <w:ilvl w:val="0"/>
          <w:numId w:val="33"/>
        </w:numPr>
        <w:spacing w:before="240" w:after="40"/>
        <w:ind w:hanging="357"/>
      </w:pPr>
      <w:r>
        <w:rPr>
          <w:rFonts w:eastAsiaTheme="minorHAnsi"/>
        </w:rPr>
        <w:t>v přípustném využití se u první odrážky mění označení plochy „39“ na „Z.16 - ZZ“.</w:t>
      </w:r>
    </w:p>
    <w:p w:rsidR="00832835" w:rsidRDefault="00832835" w:rsidP="002662A0">
      <w:pPr>
        <w:pStyle w:val="Odstavecseseznamem"/>
        <w:numPr>
          <w:ilvl w:val="0"/>
          <w:numId w:val="24"/>
        </w:numPr>
        <w:spacing w:before="240" w:after="40"/>
        <w:ind w:hanging="357"/>
      </w:pPr>
      <w:r>
        <w:t>Plochy s rozdílným využitím - Plochy rekreace - rekreační:</w:t>
      </w:r>
    </w:p>
    <w:p w:rsidR="00832835" w:rsidRDefault="00832835" w:rsidP="002662A0">
      <w:pPr>
        <w:pStyle w:val="Odstavecseseznamem"/>
        <w:numPr>
          <w:ilvl w:val="0"/>
          <w:numId w:val="34"/>
        </w:numPr>
        <w:spacing w:before="240" w:after="40"/>
        <w:ind w:hanging="357"/>
        <w:rPr>
          <w:rFonts w:eastAsiaTheme="minorHAnsi"/>
        </w:rPr>
      </w:pPr>
      <w:r w:rsidRPr="006F545D">
        <w:rPr>
          <w:rFonts w:eastAsiaTheme="minorHAnsi"/>
        </w:rPr>
        <w:t>před název ploch se vkládá označení ploch „RI“ a název ploch se mění na „Rekreace individuální“,</w:t>
      </w:r>
    </w:p>
    <w:p w:rsidR="00832835" w:rsidRPr="006F545D" w:rsidRDefault="00832835" w:rsidP="002662A0">
      <w:pPr>
        <w:pStyle w:val="Odstavecseseznamem"/>
        <w:numPr>
          <w:ilvl w:val="0"/>
          <w:numId w:val="34"/>
        </w:numPr>
        <w:spacing w:before="240" w:after="40"/>
        <w:ind w:hanging="357"/>
        <w:rPr>
          <w:rFonts w:eastAsiaTheme="minorHAnsi"/>
        </w:rPr>
      </w:pPr>
      <w:r w:rsidRPr="006F545D">
        <w:rPr>
          <w:rFonts w:eastAsiaTheme="minorHAnsi"/>
        </w:rPr>
        <w:t>v podmíněně přípustném využití se u první odrážky mění označení plochy „64“ na „Z.15 - RI“.</w:t>
      </w:r>
    </w:p>
    <w:p w:rsidR="00832835" w:rsidRPr="006F545D" w:rsidRDefault="00832835" w:rsidP="002662A0">
      <w:pPr>
        <w:pStyle w:val="Odstavecseseznamem"/>
        <w:numPr>
          <w:ilvl w:val="0"/>
          <w:numId w:val="24"/>
        </w:numPr>
        <w:spacing w:before="240" w:after="40"/>
        <w:ind w:hanging="357"/>
        <w:rPr>
          <w:rFonts w:eastAsiaTheme="minorHAnsi"/>
        </w:rPr>
      </w:pPr>
      <w:r w:rsidRPr="006F545D">
        <w:rPr>
          <w:rFonts w:eastAsiaTheme="minorHAnsi"/>
        </w:rPr>
        <w:t>Plochy s rozdílným využitím - Plochy rekreace - sportovní:</w:t>
      </w:r>
    </w:p>
    <w:p w:rsidR="00832835" w:rsidRPr="006F545D" w:rsidRDefault="00832835" w:rsidP="002662A0">
      <w:pPr>
        <w:pStyle w:val="Odstavecseseznamem"/>
        <w:numPr>
          <w:ilvl w:val="0"/>
          <w:numId w:val="35"/>
        </w:numPr>
        <w:spacing w:before="240" w:after="40"/>
        <w:ind w:hanging="357"/>
        <w:rPr>
          <w:rFonts w:eastAsiaTheme="minorHAnsi"/>
        </w:rPr>
      </w:pPr>
      <w:r w:rsidRPr="006F545D">
        <w:rPr>
          <w:rFonts w:eastAsiaTheme="minorHAnsi"/>
        </w:rPr>
        <w:t>před název ploch se vkládá označení ploch „OS“ a název ploch se mění na „Občanské vybavení sport“.</w:t>
      </w:r>
    </w:p>
    <w:p w:rsidR="00832835" w:rsidRPr="006F545D" w:rsidRDefault="00832835" w:rsidP="002662A0">
      <w:pPr>
        <w:pStyle w:val="Odstavecseseznamem"/>
        <w:numPr>
          <w:ilvl w:val="0"/>
          <w:numId w:val="24"/>
        </w:numPr>
        <w:spacing w:before="240" w:after="40"/>
        <w:ind w:hanging="357"/>
        <w:rPr>
          <w:rFonts w:eastAsiaTheme="minorHAnsi"/>
        </w:rPr>
      </w:pPr>
      <w:r w:rsidRPr="006F545D">
        <w:rPr>
          <w:rFonts w:eastAsiaTheme="minorHAnsi"/>
        </w:rPr>
        <w:lastRenderedPageBreak/>
        <w:t>Plochy s rozdílným využitím - Plochy občanského vybavení:</w:t>
      </w:r>
    </w:p>
    <w:p w:rsidR="00832835" w:rsidRPr="006F545D" w:rsidRDefault="00832835" w:rsidP="002662A0">
      <w:pPr>
        <w:pStyle w:val="Odstavecseseznamem"/>
        <w:numPr>
          <w:ilvl w:val="0"/>
          <w:numId w:val="35"/>
        </w:numPr>
        <w:spacing w:before="240" w:after="40"/>
        <w:ind w:hanging="357"/>
        <w:rPr>
          <w:rFonts w:eastAsiaTheme="minorHAnsi"/>
        </w:rPr>
      </w:pPr>
      <w:r w:rsidRPr="006F545D">
        <w:rPr>
          <w:rFonts w:eastAsiaTheme="minorHAnsi"/>
        </w:rPr>
        <w:t>před název ploch se vkládá označení ploch „OU“ a název ploch se mění na „Občanské vybavení všeobecné“.</w:t>
      </w:r>
    </w:p>
    <w:p w:rsidR="00832835" w:rsidRPr="006F545D" w:rsidRDefault="00832835" w:rsidP="002662A0">
      <w:pPr>
        <w:pStyle w:val="Odstavecseseznamem"/>
        <w:numPr>
          <w:ilvl w:val="0"/>
          <w:numId w:val="24"/>
        </w:numPr>
        <w:spacing w:before="240" w:after="40"/>
        <w:ind w:hanging="357"/>
        <w:rPr>
          <w:rFonts w:eastAsiaTheme="minorHAnsi"/>
        </w:rPr>
      </w:pPr>
      <w:r w:rsidRPr="006F545D">
        <w:rPr>
          <w:rFonts w:eastAsiaTheme="minorHAnsi"/>
        </w:rPr>
        <w:t>Plochy s rozdílným využitím - Plochy veřejných prostranství - zeleň:</w:t>
      </w:r>
    </w:p>
    <w:p w:rsidR="00832835" w:rsidRPr="006F545D" w:rsidRDefault="00832835" w:rsidP="002662A0">
      <w:pPr>
        <w:pStyle w:val="Odstavecseseznamem"/>
        <w:numPr>
          <w:ilvl w:val="0"/>
          <w:numId w:val="35"/>
        </w:numPr>
        <w:spacing w:before="240" w:after="40"/>
        <w:ind w:hanging="357"/>
        <w:rPr>
          <w:rFonts w:eastAsiaTheme="minorHAnsi"/>
        </w:rPr>
      </w:pPr>
      <w:r w:rsidRPr="006F545D">
        <w:rPr>
          <w:rFonts w:eastAsiaTheme="minorHAnsi"/>
        </w:rPr>
        <w:t>před název ploch se vkládá označení ploch „ZS“ a název ploch se mění na „</w:t>
      </w:r>
      <w:r w:rsidR="006F545D" w:rsidRPr="006F545D">
        <w:rPr>
          <w:rFonts w:eastAsiaTheme="minorHAnsi"/>
        </w:rPr>
        <w:t>Zeleň sídelní ostatní</w:t>
      </w:r>
      <w:r w:rsidRPr="006F545D">
        <w:rPr>
          <w:rFonts w:eastAsiaTheme="minorHAnsi"/>
        </w:rPr>
        <w:t>“.</w:t>
      </w:r>
    </w:p>
    <w:p w:rsidR="006F545D" w:rsidRPr="006F545D" w:rsidRDefault="006F545D" w:rsidP="002662A0">
      <w:pPr>
        <w:pStyle w:val="Odstavecseseznamem"/>
        <w:numPr>
          <w:ilvl w:val="0"/>
          <w:numId w:val="24"/>
        </w:numPr>
        <w:spacing w:before="240" w:after="40"/>
        <w:ind w:hanging="357"/>
        <w:rPr>
          <w:rFonts w:eastAsiaTheme="minorHAnsi"/>
        </w:rPr>
      </w:pPr>
      <w:r w:rsidRPr="006F545D">
        <w:rPr>
          <w:rFonts w:eastAsiaTheme="minorHAnsi"/>
        </w:rPr>
        <w:t>Plochy s rozdílným využitím - Plochy smíšené obytné:</w:t>
      </w:r>
    </w:p>
    <w:p w:rsidR="006F545D" w:rsidRDefault="006F545D" w:rsidP="002662A0">
      <w:pPr>
        <w:pStyle w:val="Odstavecseseznamem"/>
        <w:numPr>
          <w:ilvl w:val="0"/>
          <w:numId w:val="35"/>
        </w:numPr>
        <w:spacing w:before="240" w:after="40"/>
        <w:ind w:hanging="357"/>
        <w:rPr>
          <w:rFonts w:eastAsiaTheme="minorHAnsi"/>
        </w:rPr>
      </w:pPr>
      <w:r w:rsidRPr="006F545D">
        <w:rPr>
          <w:rFonts w:eastAsiaTheme="minorHAnsi"/>
        </w:rPr>
        <w:t>před název ploch se vkládá označení ploch „SV“ a název ploch se mění na „Smíšené obytné venkovské“,</w:t>
      </w:r>
    </w:p>
    <w:p w:rsidR="006F545D" w:rsidRDefault="006F545D" w:rsidP="002662A0">
      <w:pPr>
        <w:pStyle w:val="Odstavecseseznamem"/>
        <w:numPr>
          <w:ilvl w:val="0"/>
          <w:numId w:val="35"/>
        </w:numPr>
        <w:spacing w:before="240" w:after="40"/>
        <w:ind w:hanging="357"/>
        <w:rPr>
          <w:rFonts w:eastAsiaTheme="minorHAnsi"/>
        </w:rPr>
      </w:pPr>
      <w:r w:rsidRPr="006F545D">
        <w:rPr>
          <w:rFonts w:eastAsiaTheme="minorHAnsi"/>
        </w:rPr>
        <w:t>v podmíněně přípustném využití se u první odrážky mění označení plochy „49“ na „Z.23 - SV“</w:t>
      </w:r>
      <w:r>
        <w:rPr>
          <w:rFonts w:eastAsiaTheme="minorHAnsi"/>
        </w:rPr>
        <w:t xml:space="preserve"> a </w:t>
      </w:r>
      <w:r w:rsidRPr="006F545D">
        <w:rPr>
          <w:rFonts w:eastAsiaTheme="minorHAnsi"/>
        </w:rPr>
        <w:t>označení plochy v závorce „47“ na „Z.23 - DS a Z.22“,</w:t>
      </w:r>
    </w:p>
    <w:p w:rsidR="006F545D" w:rsidRDefault="006F545D" w:rsidP="002662A0">
      <w:pPr>
        <w:pStyle w:val="Odstavecseseznamem"/>
        <w:numPr>
          <w:ilvl w:val="0"/>
          <w:numId w:val="35"/>
        </w:numPr>
        <w:spacing w:before="240" w:after="40"/>
        <w:ind w:hanging="357"/>
        <w:rPr>
          <w:rFonts w:eastAsiaTheme="minorHAnsi"/>
        </w:rPr>
      </w:pPr>
      <w:r w:rsidRPr="006F545D">
        <w:rPr>
          <w:rFonts w:eastAsiaTheme="minorHAnsi"/>
        </w:rPr>
        <w:t>v podmíněně přípustném využití se u druhé odrážky mění označení plochy „65“ na „Z.15 - SV parc. č. 1904/48 a 1904/68“,</w:t>
      </w:r>
    </w:p>
    <w:p w:rsidR="006F545D" w:rsidRDefault="006F545D" w:rsidP="002662A0">
      <w:pPr>
        <w:pStyle w:val="Odstavecseseznamem"/>
        <w:numPr>
          <w:ilvl w:val="0"/>
          <w:numId w:val="35"/>
        </w:numPr>
        <w:spacing w:before="240" w:after="40"/>
        <w:ind w:hanging="357"/>
        <w:rPr>
          <w:rFonts w:eastAsiaTheme="minorHAnsi"/>
        </w:rPr>
      </w:pPr>
      <w:r w:rsidRPr="006F545D">
        <w:rPr>
          <w:rFonts w:eastAsiaTheme="minorHAnsi"/>
        </w:rPr>
        <w:t>v podmínkách prostorového uspořádání se u druhé odrážky mění označení plochy „15“ na „Z.11“,</w:t>
      </w:r>
    </w:p>
    <w:p w:rsidR="006F545D" w:rsidRDefault="006F545D" w:rsidP="002662A0">
      <w:pPr>
        <w:pStyle w:val="Odstavecseseznamem"/>
        <w:numPr>
          <w:ilvl w:val="0"/>
          <w:numId w:val="35"/>
        </w:numPr>
        <w:spacing w:before="240" w:after="40"/>
        <w:ind w:hanging="357"/>
        <w:rPr>
          <w:rFonts w:eastAsiaTheme="minorHAnsi"/>
        </w:rPr>
      </w:pPr>
      <w:r w:rsidRPr="006F545D">
        <w:rPr>
          <w:rFonts w:eastAsiaTheme="minorHAnsi"/>
        </w:rPr>
        <w:t>v podmínkách prostorového uspořádání se u třetí odrážky nahrazuje text „plochy 33 a 34“ textem „parc. č. 1845/11, 1845/2 a 1859/1, k.ú. Lipanovice“,</w:t>
      </w:r>
    </w:p>
    <w:p w:rsidR="006F545D" w:rsidRPr="006F545D" w:rsidRDefault="006F545D" w:rsidP="002662A0">
      <w:pPr>
        <w:pStyle w:val="Odstavecseseznamem"/>
        <w:numPr>
          <w:ilvl w:val="0"/>
          <w:numId w:val="35"/>
        </w:numPr>
        <w:spacing w:before="240" w:after="40"/>
        <w:ind w:hanging="357"/>
        <w:rPr>
          <w:rFonts w:eastAsiaTheme="minorHAnsi"/>
        </w:rPr>
      </w:pPr>
      <w:r w:rsidRPr="006F545D">
        <w:rPr>
          <w:rFonts w:eastAsiaTheme="minorHAnsi"/>
        </w:rPr>
        <w:t>v podmínkách prostorového uspořádání se u poslední odrážky mění označení plochy „č. 63“ na „Z.13“.</w:t>
      </w:r>
    </w:p>
    <w:p w:rsidR="00F61416" w:rsidRPr="00F61416" w:rsidRDefault="00F61416" w:rsidP="002662A0">
      <w:pPr>
        <w:pStyle w:val="Odstavecseseznamem"/>
        <w:numPr>
          <w:ilvl w:val="0"/>
          <w:numId w:val="24"/>
        </w:numPr>
        <w:spacing w:before="240" w:after="40"/>
        <w:rPr>
          <w:rFonts w:eastAsiaTheme="minorHAnsi"/>
        </w:rPr>
      </w:pPr>
      <w:r w:rsidRPr="00F61416">
        <w:rPr>
          <w:rFonts w:eastAsiaTheme="minorHAnsi"/>
        </w:rPr>
        <w:t xml:space="preserve">Plochy s rozdílným využitím - Plochy </w:t>
      </w:r>
      <w:r>
        <w:rPr>
          <w:rFonts w:eastAsiaTheme="minorHAnsi"/>
        </w:rPr>
        <w:t>dopravní infrastruktury - silnice</w:t>
      </w:r>
      <w:r w:rsidRPr="00F61416">
        <w:rPr>
          <w:rFonts w:eastAsiaTheme="minorHAnsi"/>
        </w:rPr>
        <w:t>:</w:t>
      </w:r>
    </w:p>
    <w:p w:rsidR="006F545D" w:rsidRPr="00F61416" w:rsidRDefault="00F61416" w:rsidP="002662A0">
      <w:pPr>
        <w:pStyle w:val="Odstavecseseznamem"/>
        <w:numPr>
          <w:ilvl w:val="0"/>
          <w:numId w:val="35"/>
        </w:numPr>
        <w:spacing w:before="240" w:after="40"/>
      </w:pPr>
      <w:r w:rsidRPr="00F61416">
        <w:rPr>
          <w:rFonts w:eastAsiaTheme="minorHAnsi"/>
        </w:rPr>
        <w:t>před název ploch se vkládá označení ploch „</w:t>
      </w:r>
      <w:r>
        <w:rPr>
          <w:rFonts w:eastAsiaTheme="minorHAnsi"/>
        </w:rPr>
        <w:t>DS</w:t>
      </w:r>
      <w:r w:rsidRPr="00F61416">
        <w:rPr>
          <w:rFonts w:eastAsiaTheme="minorHAnsi"/>
        </w:rPr>
        <w:t>“ a název ploch se mění na „</w:t>
      </w:r>
      <w:r>
        <w:rPr>
          <w:rFonts w:eastAsiaTheme="minorHAnsi"/>
        </w:rPr>
        <w:t>Doprava silniční</w:t>
      </w:r>
      <w:r w:rsidRPr="00F61416">
        <w:rPr>
          <w:rFonts w:eastAsiaTheme="minorHAnsi"/>
        </w:rPr>
        <w:t>“,</w:t>
      </w:r>
    </w:p>
    <w:p w:rsidR="00F61416" w:rsidRPr="00F61416" w:rsidRDefault="00F61416" w:rsidP="002662A0">
      <w:pPr>
        <w:pStyle w:val="Odstavecseseznamem"/>
        <w:numPr>
          <w:ilvl w:val="0"/>
          <w:numId w:val="35"/>
        </w:numPr>
        <w:spacing w:before="240" w:after="40"/>
      </w:pPr>
      <w:r>
        <w:rPr>
          <w:rFonts w:eastAsiaTheme="minorHAnsi"/>
        </w:rPr>
        <w:t>v přípustném využití se u druhé odrážky mění označení plochy „47“ na „Z.22, Z.23“.</w:t>
      </w:r>
    </w:p>
    <w:p w:rsidR="00F61416" w:rsidRDefault="00F61416" w:rsidP="002662A0">
      <w:pPr>
        <w:pStyle w:val="Odstavecseseznamem"/>
        <w:numPr>
          <w:ilvl w:val="0"/>
          <w:numId w:val="24"/>
        </w:numPr>
        <w:spacing w:before="240" w:after="40"/>
      </w:pPr>
      <w:r>
        <w:t>Plochy s rozdílným využitím - Plochy dopravní infrastruktury - ostatní komunikace:</w:t>
      </w:r>
    </w:p>
    <w:p w:rsidR="00F61416" w:rsidRPr="00A84979" w:rsidRDefault="00A84979" w:rsidP="002662A0">
      <w:pPr>
        <w:pStyle w:val="Odstavecseseznamem"/>
        <w:numPr>
          <w:ilvl w:val="0"/>
          <w:numId w:val="36"/>
        </w:numPr>
        <w:spacing w:before="240" w:after="40"/>
      </w:pPr>
      <w:r w:rsidRPr="00A84979">
        <w:rPr>
          <w:rFonts w:eastAsiaTheme="minorHAnsi"/>
        </w:rPr>
        <w:t>před název ploch se vkládá označení ploch „DU“ a název ploch se mění na „Doprava všeobecná“.</w:t>
      </w:r>
    </w:p>
    <w:p w:rsidR="00A84979" w:rsidRDefault="00A84979" w:rsidP="002662A0">
      <w:pPr>
        <w:pStyle w:val="Odstavecseseznamem"/>
        <w:numPr>
          <w:ilvl w:val="0"/>
          <w:numId w:val="24"/>
        </w:numPr>
        <w:spacing w:before="240" w:after="40"/>
      </w:pPr>
      <w:r>
        <w:t>Plochy s rozdílným využitím - Plochy výroby a skladování:</w:t>
      </w:r>
    </w:p>
    <w:p w:rsidR="00A84979" w:rsidRPr="00A84979" w:rsidRDefault="00A84979" w:rsidP="002662A0">
      <w:pPr>
        <w:pStyle w:val="Odstavecseseznamem"/>
        <w:numPr>
          <w:ilvl w:val="0"/>
          <w:numId w:val="36"/>
        </w:numPr>
        <w:spacing w:before="240" w:after="40"/>
      </w:pPr>
      <w:r w:rsidRPr="00A84979">
        <w:rPr>
          <w:rFonts w:eastAsiaTheme="minorHAnsi"/>
        </w:rPr>
        <w:t>před název ploch se vkládá označení ploch „</w:t>
      </w:r>
      <w:r>
        <w:rPr>
          <w:rFonts w:eastAsiaTheme="minorHAnsi"/>
        </w:rPr>
        <w:t>VU</w:t>
      </w:r>
      <w:r w:rsidRPr="00A84979">
        <w:rPr>
          <w:rFonts w:eastAsiaTheme="minorHAnsi"/>
        </w:rPr>
        <w:t>“ a název ploch se mění na „</w:t>
      </w:r>
      <w:r>
        <w:rPr>
          <w:rFonts w:eastAsiaTheme="minorHAnsi"/>
        </w:rPr>
        <w:t>Výroba všeobecná</w:t>
      </w:r>
      <w:r w:rsidRPr="00A84979">
        <w:rPr>
          <w:rFonts w:eastAsiaTheme="minorHAnsi"/>
        </w:rPr>
        <w:t>“.</w:t>
      </w:r>
    </w:p>
    <w:p w:rsidR="00A84979" w:rsidRDefault="004C6087" w:rsidP="002662A0">
      <w:pPr>
        <w:pStyle w:val="Odstavecseseznamem"/>
        <w:numPr>
          <w:ilvl w:val="0"/>
          <w:numId w:val="24"/>
        </w:numPr>
        <w:spacing w:before="240" w:after="40"/>
      </w:pPr>
      <w:r>
        <w:t>Plochy s rozdílným způsobem využití - Plochy technické infrastruktury:</w:t>
      </w:r>
    </w:p>
    <w:p w:rsidR="004C6087" w:rsidRPr="000D2080" w:rsidRDefault="004C6087" w:rsidP="002662A0">
      <w:pPr>
        <w:pStyle w:val="Odstavecseseznamem"/>
        <w:numPr>
          <w:ilvl w:val="0"/>
          <w:numId w:val="36"/>
        </w:numPr>
        <w:spacing w:before="240" w:after="40"/>
      </w:pPr>
      <w:r w:rsidRPr="004C6087">
        <w:rPr>
          <w:rFonts w:eastAsiaTheme="minorHAnsi"/>
        </w:rPr>
        <w:t>před název ploch se vkládá označení ploch „</w:t>
      </w:r>
      <w:r w:rsidR="000D2080">
        <w:rPr>
          <w:rFonts w:eastAsiaTheme="minorHAnsi"/>
        </w:rPr>
        <w:t>T</w:t>
      </w:r>
      <w:r w:rsidRPr="004C6087">
        <w:rPr>
          <w:rFonts w:eastAsiaTheme="minorHAnsi"/>
        </w:rPr>
        <w:t>U“ a název ploch se mění na „</w:t>
      </w:r>
      <w:r w:rsidR="000D2080">
        <w:rPr>
          <w:rFonts w:eastAsiaTheme="minorHAnsi"/>
        </w:rPr>
        <w:t>Technická infrastruktura všeobecná</w:t>
      </w:r>
      <w:r w:rsidRPr="004C6087">
        <w:rPr>
          <w:rFonts w:eastAsiaTheme="minorHAnsi"/>
        </w:rPr>
        <w:t>“.</w:t>
      </w:r>
    </w:p>
    <w:p w:rsidR="000D2080" w:rsidRDefault="000D2080" w:rsidP="002662A0">
      <w:pPr>
        <w:pStyle w:val="Odstavecseseznamem"/>
        <w:numPr>
          <w:ilvl w:val="0"/>
          <w:numId w:val="24"/>
        </w:numPr>
        <w:spacing w:before="240" w:after="40"/>
      </w:pPr>
      <w:r>
        <w:t>Plochy s rozdílným způsobem využití - Plochy vodní a vodohospodářské:</w:t>
      </w:r>
    </w:p>
    <w:p w:rsidR="000D2080" w:rsidRPr="000D2080" w:rsidRDefault="000D2080" w:rsidP="002662A0">
      <w:pPr>
        <w:pStyle w:val="Odstavecseseznamem"/>
        <w:numPr>
          <w:ilvl w:val="0"/>
          <w:numId w:val="36"/>
        </w:numPr>
        <w:spacing w:before="240" w:after="40"/>
      </w:pPr>
      <w:r w:rsidRPr="004C6087">
        <w:rPr>
          <w:rFonts w:eastAsiaTheme="minorHAnsi"/>
        </w:rPr>
        <w:t>před název ploch se vkládá označení ploch „</w:t>
      </w:r>
      <w:r>
        <w:rPr>
          <w:rFonts w:eastAsiaTheme="minorHAnsi"/>
        </w:rPr>
        <w:t>W</w:t>
      </w:r>
      <w:r w:rsidRPr="004C6087">
        <w:rPr>
          <w:rFonts w:eastAsiaTheme="minorHAnsi"/>
        </w:rPr>
        <w:t>U“ a název ploch se mění na „</w:t>
      </w:r>
      <w:r>
        <w:rPr>
          <w:rFonts w:eastAsiaTheme="minorHAnsi"/>
        </w:rPr>
        <w:t>V</w:t>
      </w:r>
      <w:r w:rsidR="0029792B">
        <w:rPr>
          <w:rFonts w:eastAsiaTheme="minorHAnsi"/>
        </w:rPr>
        <w:t>odní a </w:t>
      </w:r>
      <w:r>
        <w:rPr>
          <w:rFonts w:eastAsiaTheme="minorHAnsi"/>
        </w:rPr>
        <w:t>vodohospodářské všeobecné</w:t>
      </w:r>
      <w:r w:rsidRPr="004C6087">
        <w:rPr>
          <w:rFonts w:eastAsiaTheme="minorHAnsi"/>
        </w:rPr>
        <w:t>“.</w:t>
      </w:r>
    </w:p>
    <w:p w:rsidR="000D2080" w:rsidRDefault="000D2080" w:rsidP="002662A0">
      <w:pPr>
        <w:pStyle w:val="Odstavecseseznamem"/>
        <w:numPr>
          <w:ilvl w:val="0"/>
          <w:numId w:val="24"/>
        </w:numPr>
        <w:spacing w:before="240" w:after="40"/>
      </w:pPr>
      <w:r>
        <w:t>Plochy s rozdílným způsobem využití - Plochy zemědělské:</w:t>
      </w:r>
    </w:p>
    <w:p w:rsidR="000D2080" w:rsidRPr="000D2080" w:rsidRDefault="000D2080" w:rsidP="002662A0">
      <w:pPr>
        <w:pStyle w:val="Odstavecseseznamem"/>
        <w:numPr>
          <w:ilvl w:val="0"/>
          <w:numId w:val="36"/>
        </w:numPr>
        <w:spacing w:before="240" w:after="40"/>
      </w:pPr>
      <w:r w:rsidRPr="000D2080">
        <w:rPr>
          <w:rFonts w:eastAsiaTheme="minorHAnsi"/>
        </w:rPr>
        <w:t>před název ploch se vkládá označení ploch „</w:t>
      </w:r>
      <w:r>
        <w:rPr>
          <w:rFonts w:eastAsiaTheme="minorHAnsi"/>
        </w:rPr>
        <w:t>A</w:t>
      </w:r>
      <w:r w:rsidRPr="000D2080">
        <w:rPr>
          <w:rFonts w:eastAsiaTheme="minorHAnsi"/>
        </w:rPr>
        <w:t>U“ a název ploch se mění na „</w:t>
      </w:r>
      <w:r>
        <w:rPr>
          <w:rFonts w:eastAsiaTheme="minorHAnsi"/>
        </w:rPr>
        <w:t>Zemědělské všeobecné</w:t>
      </w:r>
      <w:r w:rsidRPr="000D2080">
        <w:rPr>
          <w:rFonts w:eastAsiaTheme="minorHAnsi"/>
        </w:rPr>
        <w:t>“.</w:t>
      </w:r>
    </w:p>
    <w:p w:rsidR="000D2080" w:rsidRDefault="000D2080" w:rsidP="002662A0">
      <w:pPr>
        <w:pStyle w:val="Odstavecseseznamem"/>
        <w:numPr>
          <w:ilvl w:val="0"/>
          <w:numId w:val="24"/>
        </w:numPr>
        <w:spacing w:before="240" w:after="40"/>
      </w:pPr>
      <w:r>
        <w:t>Plochy s rozdílným způsobem využití - Plochy lesní:</w:t>
      </w:r>
    </w:p>
    <w:p w:rsidR="000D2080" w:rsidRPr="000D2080" w:rsidRDefault="000D2080" w:rsidP="002662A0">
      <w:pPr>
        <w:pStyle w:val="Odstavecseseznamem"/>
        <w:numPr>
          <w:ilvl w:val="0"/>
          <w:numId w:val="36"/>
        </w:numPr>
        <w:spacing w:before="240" w:after="40"/>
      </w:pPr>
      <w:r w:rsidRPr="000D2080">
        <w:rPr>
          <w:rFonts w:eastAsiaTheme="minorHAnsi"/>
        </w:rPr>
        <w:t>před název ploch se vkládá označení ploch „</w:t>
      </w:r>
      <w:r>
        <w:rPr>
          <w:rFonts w:eastAsiaTheme="minorHAnsi"/>
        </w:rPr>
        <w:t>L</w:t>
      </w:r>
      <w:r w:rsidRPr="000D2080">
        <w:rPr>
          <w:rFonts w:eastAsiaTheme="minorHAnsi"/>
        </w:rPr>
        <w:t>U“ a název ploch se mění na „</w:t>
      </w:r>
      <w:r>
        <w:rPr>
          <w:rFonts w:eastAsiaTheme="minorHAnsi"/>
        </w:rPr>
        <w:t>Lesní všeobecné</w:t>
      </w:r>
      <w:r w:rsidRPr="000D2080">
        <w:rPr>
          <w:rFonts w:eastAsiaTheme="minorHAnsi"/>
        </w:rPr>
        <w:t>“.</w:t>
      </w:r>
    </w:p>
    <w:p w:rsidR="000D2080" w:rsidRDefault="000D2080" w:rsidP="002662A0">
      <w:pPr>
        <w:pStyle w:val="Odstavecseseznamem"/>
        <w:numPr>
          <w:ilvl w:val="0"/>
          <w:numId w:val="24"/>
        </w:numPr>
        <w:spacing w:before="240" w:after="40"/>
      </w:pPr>
      <w:r>
        <w:lastRenderedPageBreak/>
        <w:t>Plochy s rozdílným způsobem využití - Plochy přírodní - krajinná zeleň:</w:t>
      </w:r>
    </w:p>
    <w:p w:rsidR="000D2080" w:rsidRPr="000D2080" w:rsidRDefault="000D2080" w:rsidP="002662A0">
      <w:pPr>
        <w:pStyle w:val="Odstavecseseznamem"/>
        <w:numPr>
          <w:ilvl w:val="0"/>
          <w:numId w:val="36"/>
        </w:numPr>
        <w:spacing w:before="240" w:after="40"/>
      </w:pPr>
      <w:r w:rsidRPr="000D2080">
        <w:rPr>
          <w:rFonts w:eastAsiaTheme="minorHAnsi"/>
        </w:rPr>
        <w:t>před název ploch se vkládá označení ploch „</w:t>
      </w:r>
      <w:r>
        <w:rPr>
          <w:rFonts w:eastAsiaTheme="minorHAnsi"/>
        </w:rPr>
        <w:t>N</w:t>
      </w:r>
      <w:r w:rsidRPr="000D2080">
        <w:rPr>
          <w:rFonts w:eastAsiaTheme="minorHAnsi"/>
        </w:rPr>
        <w:t>U“ a název ploch se mění na „</w:t>
      </w:r>
      <w:r>
        <w:rPr>
          <w:rFonts w:eastAsiaTheme="minorHAnsi"/>
        </w:rPr>
        <w:t>Přírodní všeobecné</w:t>
      </w:r>
      <w:r w:rsidRPr="000D2080">
        <w:rPr>
          <w:rFonts w:eastAsiaTheme="minorHAnsi"/>
        </w:rPr>
        <w:t>“.</w:t>
      </w:r>
    </w:p>
    <w:p w:rsidR="000D2080" w:rsidRDefault="000D2080" w:rsidP="002662A0">
      <w:pPr>
        <w:pStyle w:val="Odstavecseseznamem"/>
        <w:numPr>
          <w:ilvl w:val="0"/>
          <w:numId w:val="24"/>
        </w:numPr>
        <w:spacing w:before="240" w:after="40"/>
      </w:pPr>
      <w:r>
        <w:t>Plochy s rozdílným způsobem využití - Plochy rekreační, rekreační zeleň:</w:t>
      </w:r>
    </w:p>
    <w:p w:rsidR="000D2080" w:rsidRPr="00D31A4B" w:rsidRDefault="000D2080" w:rsidP="002662A0">
      <w:pPr>
        <w:pStyle w:val="Odstavecseseznamem"/>
        <w:numPr>
          <w:ilvl w:val="0"/>
          <w:numId w:val="36"/>
        </w:numPr>
        <w:spacing w:before="240" w:after="40"/>
      </w:pPr>
      <w:r w:rsidRPr="000D2080">
        <w:rPr>
          <w:rFonts w:eastAsiaTheme="minorHAnsi"/>
        </w:rPr>
        <w:t>před název ploch se vkládá označení ploch „</w:t>
      </w:r>
      <w:r>
        <w:rPr>
          <w:rFonts w:eastAsiaTheme="minorHAnsi"/>
        </w:rPr>
        <w:t>RO</w:t>
      </w:r>
      <w:r w:rsidRPr="000D2080">
        <w:rPr>
          <w:rFonts w:eastAsiaTheme="minorHAnsi"/>
        </w:rPr>
        <w:t>“ a název ploch se mění na „</w:t>
      </w:r>
      <w:r>
        <w:rPr>
          <w:rFonts w:eastAsiaTheme="minorHAnsi"/>
        </w:rPr>
        <w:t>Rekreace na oddechových plochách</w:t>
      </w:r>
      <w:r w:rsidRPr="000D2080">
        <w:rPr>
          <w:rFonts w:eastAsiaTheme="minorHAnsi"/>
        </w:rPr>
        <w:t>“.</w:t>
      </w:r>
    </w:p>
    <w:p w:rsidR="00D31A4B" w:rsidRPr="00D31A4B" w:rsidRDefault="00D31A4B" w:rsidP="00D31A4B">
      <w:pPr>
        <w:pStyle w:val="Nadpis100"/>
        <w:numPr>
          <w:ilvl w:val="0"/>
          <w:numId w:val="19"/>
        </w:numPr>
        <w:rPr>
          <w:sz w:val="22"/>
          <w:szCs w:val="22"/>
        </w:rPr>
      </w:pPr>
      <w:r w:rsidRPr="00D31A4B">
        <w:rPr>
          <w:sz w:val="22"/>
          <w:szCs w:val="22"/>
        </w:rPr>
        <w:t>Při veškeré činnosti je třeba dále respektovat tato stávající ochranná pásma (limity)</w:t>
      </w:r>
    </w:p>
    <w:p w:rsidR="00D31A4B" w:rsidRPr="006A77F7" w:rsidRDefault="00D31A4B" w:rsidP="00D31A4B">
      <w:pPr>
        <w:pStyle w:val="Odstavecseseznamem"/>
        <w:numPr>
          <w:ilvl w:val="0"/>
          <w:numId w:val="36"/>
        </w:numPr>
        <w:spacing w:before="240" w:after="40"/>
      </w:pPr>
      <w:r>
        <w:t>ve výčtů limitů se u poslední odrážky ruší čárka a text „interakční prvky“.</w:t>
      </w:r>
    </w:p>
    <w:p w:rsidR="00600347" w:rsidRPr="00600347" w:rsidRDefault="00600347" w:rsidP="00D31A4B">
      <w:pPr>
        <w:pStyle w:val="Nadpis2"/>
        <w:numPr>
          <w:ilvl w:val="0"/>
          <w:numId w:val="45"/>
        </w:numPr>
      </w:pPr>
      <w:bookmarkStart w:id="47" w:name="_Toc141941842"/>
      <w:bookmarkStart w:id="48" w:name="_Toc38358049"/>
      <w:bookmarkStart w:id="49" w:name="_Toc202952829"/>
      <w:r w:rsidRPr="00600347">
        <w:t>Vymezení veřejně prospěšných staveb, veřejně</w:t>
      </w:r>
      <w:r w:rsidR="00AB344F">
        <w:t xml:space="preserve"> </w:t>
      </w:r>
      <w:r w:rsidR="00AB344F" w:rsidRPr="00D31A4B">
        <w:t>prospěšných</w:t>
      </w:r>
      <w:r w:rsidR="00AB344F">
        <w:t xml:space="preserve"> opatření, staveb a </w:t>
      </w:r>
      <w:r w:rsidRPr="00600347">
        <w:t>opatření k zajišťování obrany a bezpečnosti státu a ploch pro asanaci</w:t>
      </w:r>
      <w:bookmarkEnd w:id="47"/>
      <w:bookmarkEnd w:id="48"/>
      <w:bookmarkEnd w:id="49"/>
    </w:p>
    <w:p w:rsidR="00600347" w:rsidRDefault="00DA79B2" w:rsidP="002662A0">
      <w:pPr>
        <w:pStyle w:val="Odstavecseseznamem"/>
        <w:numPr>
          <w:ilvl w:val="0"/>
          <w:numId w:val="36"/>
        </w:numPr>
      </w:pPr>
      <w:r>
        <w:t xml:space="preserve">v tabulce veřejně prospěšných staveb a opatření se mění označení staveb ve sloupci „Číslo“ takto: VPS 1 </w:t>
      </w:r>
      <w:r w:rsidRPr="00DA79B2">
        <w:rPr>
          <w:rFonts w:ascii="Segoe UI Symbol" w:hAnsi="Segoe UI Symbol" w:cs="Segoe UI Symbol"/>
        </w:rPr>
        <w:t>➝</w:t>
      </w:r>
      <w:r>
        <w:t xml:space="preserve"> VT.1, VPS 2 </w:t>
      </w:r>
      <w:r w:rsidRPr="00DA79B2">
        <w:rPr>
          <w:rFonts w:ascii="Segoe UI Symbol" w:hAnsi="Segoe UI Symbol" w:cs="Segoe UI Symbol"/>
        </w:rPr>
        <w:t>➝</w:t>
      </w:r>
      <w:r>
        <w:t xml:space="preserve"> VT.2, VPS 3 </w:t>
      </w:r>
      <w:r w:rsidRPr="00DA79B2">
        <w:rPr>
          <w:rFonts w:ascii="Segoe UI Symbol" w:hAnsi="Segoe UI Symbol" w:cs="Segoe UI Symbol"/>
        </w:rPr>
        <w:t>➝</w:t>
      </w:r>
      <w:r>
        <w:t xml:space="preserve"> VD.3, VPS 4 </w:t>
      </w:r>
      <w:r w:rsidRPr="00DA79B2">
        <w:rPr>
          <w:rFonts w:ascii="Segoe UI Symbol" w:hAnsi="Segoe UI Symbol" w:cs="Segoe UI Symbol"/>
        </w:rPr>
        <w:t>➝</w:t>
      </w:r>
      <w:r>
        <w:t xml:space="preserve"> VT.4, VPS 9 </w:t>
      </w:r>
      <w:r w:rsidRPr="00DA79B2">
        <w:rPr>
          <w:rFonts w:ascii="Segoe UI Symbol" w:hAnsi="Segoe UI Symbol" w:cs="Segoe UI Symbol"/>
        </w:rPr>
        <w:t>➝</w:t>
      </w:r>
      <w:r>
        <w:t xml:space="preserve"> VD.9, VPS 10 </w:t>
      </w:r>
      <w:r w:rsidRPr="00DA79B2">
        <w:rPr>
          <w:rFonts w:ascii="Segoe UI Symbol" w:hAnsi="Segoe UI Symbol" w:cs="Segoe UI Symbol"/>
        </w:rPr>
        <w:t>➝</w:t>
      </w:r>
      <w:r>
        <w:t xml:space="preserve"> VT.10, VPO11 </w:t>
      </w:r>
      <w:r w:rsidRPr="00DA79B2">
        <w:rPr>
          <w:rFonts w:ascii="Segoe UI Symbol" w:hAnsi="Segoe UI Symbol" w:cs="Segoe UI Symbol"/>
        </w:rPr>
        <w:t>➝</w:t>
      </w:r>
      <w:r>
        <w:t xml:space="preserve"> VT.11, VPS 12 </w:t>
      </w:r>
      <w:r w:rsidRPr="00DA79B2">
        <w:rPr>
          <w:rFonts w:ascii="Segoe UI Symbol" w:hAnsi="Segoe UI Symbol" w:cs="Segoe UI Symbol"/>
        </w:rPr>
        <w:t>➝</w:t>
      </w:r>
      <w:r>
        <w:t xml:space="preserve"> VD.12, VPS 13 </w:t>
      </w:r>
      <w:r w:rsidRPr="00DA79B2">
        <w:rPr>
          <w:rFonts w:ascii="Segoe UI Symbol" w:hAnsi="Segoe UI Symbol" w:cs="Segoe UI Symbol"/>
        </w:rPr>
        <w:t>➝</w:t>
      </w:r>
      <w:r>
        <w:t xml:space="preserve"> VT.13, VPS 15 </w:t>
      </w:r>
      <w:r w:rsidRPr="00DA79B2">
        <w:rPr>
          <w:rFonts w:ascii="Segoe UI Symbol" w:hAnsi="Segoe UI Symbol" w:cs="Segoe UI Symbol"/>
        </w:rPr>
        <w:t>➝</w:t>
      </w:r>
      <w:r>
        <w:t xml:space="preserve"> VT.15, VPS 16 </w:t>
      </w:r>
      <w:r w:rsidRPr="00DA79B2">
        <w:rPr>
          <w:rFonts w:ascii="Segoe UI Symbol" w:hAnsi="Segoe UI Symbol" w:cs="Segoe UI Symbol"/>
        </w:rPr>
        <w:t>➝</w:t>
      </w:r>
      <w:r>
        <w:t xml:space="preserve"> VT.16, VPS 17 </w:t>
      </w:r>
      <w:r w:rsidRPr="00DA79B2">
        <w:rPr>
          <w:rFonts w:ascii="Segoe UI Symbol" w:hAnsi="Segoe UI Symbol" w:cs="Segoe UI Symbol"/>
        </w:rPr>
        <w:t>➝</w:t>
      </w:r>
      <w:r>
        <w:t xml:space="preserve"> VT.17, VPS 18 </w:t>
      </w:r>
      <w:r w:rsidRPr="00DA79B2">
        <w:rPr>
          <w:rFonts w:ascii="Segoe UI Symbol" w:hAnsi="Segoe UI Symbol" w:cs="Segoe UI Symbol"/>
        </w:rPr>
        <w:t xml:space="preserve">➝ </w:t>
      </w:r>
      <w:r>
        <w:t>VT.18,</w:t>
      </w:r>
    </w:p>
    <w:p w:rsidR="00DA79B2" w:rsidRPr="00600347" w:rsidRDefault="00DA79B2" w:rsidP="002662A0">
      <w:pPr>
        <w:pStyle w:val="Odstavecseseznamem"/>
        <w:numPr>
          <w:ilvl w:val="0"/>
          <w:numId w:val="36"/>
        </w:numPr>
      </w:pPr>
      <w:r>
        <w:t>v tabulce veřejně prospěšných staveb a opatření se ruší desátý řádek s VPO14.</w:t>
      </w:r>
    </w:p>
    <w:p w:rsidR="00600347" w:rsidRDefault="00DA79B2" w:rsidP="002662A0">
      <w:pPr>
        <w:pStyle w:val="Odstavecseseznamem"/>
        <w:numPr>
          <w:ilvl w:val="0"/>
          <w:numId w:val="24"/>
        </w:numPr>
      </w:pPr>
      <w:r w:rsidRPr="00DA79B2">
        <w:rPr>
          <w:rFonts w:eastAsiaTheme="minorHAnsi"/>
        </w:rPr>
        <w:t xml:space="preserve">Ruší se celá </w:t>
      </w:r>
      <w:r>
        <w:rPr>
          <w:rFonts w:eastAsiaTheme="minorHAnsi"/>
        </w:rPr>
        <w:t>8. </w:t>
      </w:r>
      <w:r w:rsidRPr="00DA79B2">
        <w:rPr>
          <w:rFonts w:eastAsiaTheme="minorHAnsi"/>
        </w:rPr>
        <w:t xml:space="preserve">kapitola i s textem </w:t>
      </w:r>
      <w:r>
        <w:rPr>
          <w:rFonts w:eastAsiaTheme="minorHAnsi"/>
        </w:rPr>
        <w:t>„V</w:t>
      </w:r>
      <w:r w:rsidRPr="00DA79B2">
        <w:rPr>
          <w:rFonts w:eastAsiaTheme="minorHAnsi"/>
        </w:rPr>
        <w:t>ymezení veřejně prospěšných staveb a veřejných prostranství, pro které lze uplatnit předkupní právo</w:t>
      </w:r>
      <w:r w:rsidR="0080360E">
        <w:rPr>
          <w:rFonts w:eastAsiaTheme="minorHAnsi"/>
        </w:rPr>
        <w:t>, s uvedením v čí prospěch je předkupní právo zřizováno, parcelních čísel pozemků, názvu katastrálního území a případně dalších údajů podle § 8 katastrálního zákona“</w:t>
      </w:r>
      <w:r w:rsidRPr="00DA79B2">
        <w:rPr>
          <w:rFonts w:eastAsiaTheme="minorHAnsi"/>
        </w:rPr>
        <w:t>, tudíž dochází k přečíslování následujících kapitol.</w:t>
      </w:r>
    </w:p>
    <w:p w:rsidR="00600347" w:rsidRPr="00AB344F" w:rsidRDefault="00600347" w:rsidP="00D31A4B">
      <w:pPr>
        <w:pStyle w:val="Nadpis2"/>
        <w:numPr>
          <w:ilvl w:val="0"/>
          <w:numId w:val="46"/>
        </w:numPr>
      </w:pPr>
      <w:bookmarkStart w:id="50" w:name="_Toc141941846"/>
      <w:bookmarkStart w:id="51" w:name="_Toc38358053"/>
      <w:bookmarkStart w:id="52" w:name="_Toc202952830"/>
      <w:r w:rsidRPr="00AB344F">
        <w:t>Vymezení ploch a koridorů, ve kterých je rozhodování o změnách v území podmíněno zpracováním územní studie</w:t>
      </w:r>
      <w:bookmarkEnd w:id="50"/>
      <w:bookmarkEnd w:id="51"/>
      <w:bookmarkEnd w:id="52"/>
    </w:p>
    <w:p w:rsidR="000748A6" w:rsidRDefault="0080360E" w:rsidP="002662A0">
      <w:pPr>
        <w:pStyle w:val="Odstavecseseznamem"/>
        <w:numPr>
          <w:ilvl w:val="0"/>
          <w:numId w:val="38"/>
        </w:numPr>
        <w:spacing w:before="240" w:after="40"/>
        <w:ind w:left="714" w:hanging="357"/>
      </w:pPr>
      <w:r>
        <w:t>ve výčtu ploch, ve kterých je rozhodování o změnách v území podmíněno zpracováním územní studie, se mění označení územních studií vždy tak, že se mezi písmeny „US“ a číslem ruší mezera a vloží tečka,</w:t>
      </w:r>
    </w:p>
    <w:p w:rsidR="0080360E" w:rsidRDefault="0080360E" w:rsidP="002662A0">
      <w:pPr>
        <w:pStyle w:val="Odstavecseseznamem"/>
        <w:numPr>
          <w:ilvl w:val="0"/>
          <w:numId w:val="38"/>
        </w:numPr>
        <w:spacing w:before="240" w:after="40"/>
        <w:ind w:left="714" w:hanging="357"/>
      </w:pPr>
      <w:r>
        <w:t>v druhém odstavci se ruší poslední část souvětí „..., včetně podmínek pro její umísťování“,</w:t>
      </w:r>
    </w:p>
    <w:p w:rsidR="0080360E" w:rsidRDefault="0080360E" w:rsidP="002662A0">
      <w:pPr>
        <w:pStyle w:val="Odstavecseseznamem"/>
        <w:numPr>
          <w:ilvl w:val="0"/>
          <w:numId w:val="38"/>
        </w:numPr>
        <w:spacing w:before="240" w:after="40"/>
        <w:ind w:left="714" w:hanging="357"/>
      </w:pPr>
      <w:r>
        <w:t>ve třetím odstavci se mění označení plochy „č. 7“ na „Z.6“ a označení územní studie „US 3“ na US.3“,</w:t>
      </w:r>
    </w:p>
    <w:p w:rsidR="0080360E" w:rsidRDefault="0080360E" w:rsidP="002662A0">
      <w:pPr>
        <w:pStyle w:val="Odstavecseseznamem"/>
        <w:numPr>
          <w:ilvl w:val="0"/>
          <w:numId w:val="38"/>
        </w:numPr>
        <w:spacing w:before="240" w:after="40"/>
        <w:ind w:left="714" w:hanging="357"/>
      </w:pPr>
      <w:r>
        <w:t>na konci poslední věty v kapitole se nahrazuje text „8 let od vydání tohoto ÚP“ textem „17. 8. 2028“.</w:t>
      </w:r>
    </w:p>
    <w:p w:rsidR="0080360E" w:rsidRDefault="0080360E" w:rsidP="002662A0">
      <w:pPr>
        <w:pStyle w:val="Odstavecseseznamem"/>
        <w:numPr>
          <w:ilvl w:val="0"/>
          <w:numId w:val="24"/>
        </w:numPr>
        <w:spacing w:before="240" w:after="40"/>
      </w:pPr>
      <w:r>
        <w:t>Mění se styl posledního nadpisu „Údaje o počtu listů územního plánu a počtu výkresů k němu připojené grafické části.“</w:t>
      </w:r>
    </w:p>
    <w:p w:rsidR="0080360E" w:rsidRPr="000A1BFF" w:rsidRDefault="0080360E" w:rsidP="00CD080F"/>
    <w:p w:rsidR="0066502B" w:rsidRDefault="0066502B" w:rsidP="00FF0FD2">
      <w:pPr>
        <w:widowControl w:val="0"/>
        <w:numPr>
          <w:ilvl w:val="1"/>
          <w:numId w:val="16"/>
        </w:numPr>
        <w:tabs>
          <w:tab w:val="left" w:pos="567"/>
        </w:tabs>
        <w:suppressAutoHyphens/>
        <w:spacing w:before="0" w:after="0" w:line="200" w:lineRule="atLeast"/>
        <w:ind w:left="567" w:hanging="567"/>
        <w:rPr>
          <w:rFonts w:eastAsia="Lucida Sans Unicode"/>
        </w:rPr>
        <w:sectPr w:rsidR="0066502B" w:rsidSect="00AB1FC1">
          <w:footerReference w:type="default" r:id="rId12"/>
          <w:type w:val="oddPage"/>
          <w:pgSz w:w="11906" w:h="16838"/>
          <w:pgMar w:top="1134" w:right="1134" w:bottom="1418" w:left="1134" w:header="708" w:footer="708" w:gutter="0"/>
          <w:cols w:space="708"/>
          <w:docGrid w:linePitch="360"/>
        </w:sectPr>
      </w:pPr>
    </w:p>
    <w:p w:rsidR="005351DB" w:rsidRPr="00004BA5" w:rsidRDefault="005351DB" w:rsidP="005351DB">
      <w:pPr>
        <w:pStyle w:val="Odstavecseseznamem"/>
        <w:pageBreakBefore/>
        <w:widowControl w:val="0"/>
        <w:tabs>
          <w:tab w:val="left" w:pos="0"/>
        </w:tabs>
        <w:suppressAutoHyphens/>
        <w:spacing w:after="360" w:line="200" w:lineRule="atLeast"/>
        <w:ind w:left="0"/>
        <w:jc w:val="center"/>
        <w:rPr>
          <w:b/>
          <w:sz w:val="32"/>
          <w:szCs w:val="32"/>
        </w:rPr>
      </w:pPr>
      <w:r w:rsidRPr="00004BA5">
        <w:rPr>
          <w:b/>
          <w:sz w:val="32"/>
          <w:szCs w:val="32"/>
        </w:rPr>
        <w:lastRenderedPageBreak/>
        <w:t>POUČENÍ</w:t>
      </w:r>
    </w:p>
    <w:p w:rsidR="005351DB" w:rsidRDefault="005351DB" w:rsidP="005351DB">
      <w:pPr>
        <w:widowControl w:val="0"/>
        <w:tabs>
          <w:tab w:val="left" w:pos="540"/>
        </w:tabs>
        <w:suppressAutoHyphens/>
        <w:spacing w:after="1080" w:line="200" w:lineRule="atLeast"/>
      </w:pPr>
      <w:r>
        <w:t>Proti Změně č. </w:t>
      </w:r>
      <w:r w:rsidR="001017D1">
        <w:t>3</w:t>
      </w:r>
      <w:r>
        <w:t xml:space="preserve"> ÚP </w:t>
      </w:r>
      <w:r w:rsidR="001017D1">
        <w:t>Záboří</w:t>
      </w:r>
      <w:r>
        <w:t xml:space="preserve"> vydané formou opatření obecné povahy nelze podat opravný prostředek (§ 173 odst. 2 zákona č. 500/2004 Sb., správní řád).</w:t>
      </w:r>
    </w:p>
    <w:p w:rsidR="005351DB" w:rsidRPr="005351DB" w:rsidRDefault="005351DB" w:rsidP="005351DB">
      <w:pPr>
        <w:pStyle w:val="Odstavecseseznamem"/>
        <w:widowControl w:val="0"/>
        <w:tabs>
          <w:tab w:val="left" w:pos="0"/>
        </w:tabs>
        <w:suppressAutoHyphens/>
        <w:spacing w:after="1080" w:line="200" w:lineRule="atLeast"/>
        <w:ind w:left="0"/>
        <w:jc w:val="center"/>
        <w:rPr>
          <w:i/>
          <w:color w:val="BFBFBF"/>
        </w:rPr>
      </w:pPr>
      <w:r w:rsidRPr="005351DB">
        <w:rPr>
          <w:i/>
          <w:color w:val="BFBFBF"/>
        </w:rPr>
        <w:t>„Otisk úředního razítka“</w:t>
      </w:r>
    </w:p>
    <w:p w:rsidR="005351DB" w:rsidRDefault="005351DB" w:rsidP="005351DB">
      <w:pPr>
        <w:widowControl w:val="0"/>
        <w:tabs>
          <w:tab w:val="left" w:pos="0"/>
        </w:tabs>
        <w:suppressAutoHyphens/>
        <w:spacing w:line="200" w:lineRule="atLeast"/>
      </w:pPr>
      <w:r>
        <w:t>……………………………………</w:t>
      </w:r>
      <w:r>
        <w:tab/>
      </w:r>
      <w:r>
        <w:tab/>
      </w:r>
      <w:r>
        <w:tab/>
      </w:r>
      <w:r>
        <w:tab/>
      </w:r>
      <w:r>
        <w:tab/>
      </w:r>
      <w:r>
        <w:tab/>
        <w:t>………………………………………….</w:t>
      </w:r>
    </w:p>
    <w:p w:rsidR="005351DB" w:rsidRDefault="005351DB" w:rsidP="005351DB">
      <w:pPr>
        <w:widowControl w:val="0"/>
        <w:tabs>
          <w:tab w:val="left" w:pos="540"/>
        </w:tabs>
        <w:suppressAutoHyphens/>
        <w:spacing w:line="200" w:lineRule="atLeast"/>
        <w:ind w:left="360"/>
      </w:pPr>
      <w:r>
        <w:tab/>
      </w:r>
      <w:r w:rsidRPr="005351DB">
        <w:rPr>
          <w:sz w:val="16"/>
          <w:szCs w:val="16"/>
        </w:rPr>
        <w:tab/>
        <w:t>starosta obce</w:t>
      </w:r>
      <w:r w:rsidRPr="005351DB">
        <w:rPr>
          <w:sz w:val="16"/>
          <w:szCs w:val="16"/>
        </w:rPr>
        <w:tab/>
      </w:r>
      <w:r w:rsidRPr="005351DB">
        <w:rPr>
          <w:sz w:val="16"/>
          <w:szCs w:val="16"/>
        </w:rPr>
        <w:tab/>
      </w:r>
      <w:r w:rsidRPr="005351DB">
        <w:rPr>
          <w:sz w:val="16"/>
          <w:szCs w:val="16"/>
        </w:rPr>
        <w:tab/>
      </w:r>
      <w:r w:rsidRPr="005351DB">
        <w:rPr>
          <w:sz w:val="16"/>
          <w:szCs w:val="16"/>
        </w:rPr>
        <w:tab/>
      </w:r>
      <w:r w:rsidRPr="005351DB">
        <w:rPr>
          <w:sz w:val="16"/>
          <w:szCs w:val="16"/>
        </w:rPr>
        <w:tab/>
      </w:r>
      <w:r w:rsidRPr="005351DB">
        <w:rPr>
          <w:sz w:val="16"/>
          <w:szCs w:val="16"/>
        </w:rPr>
        <w:tab/>
      </w:r>
      <w:r w:rsidRPr="005351DB">
        <w:rPr>
          <w:sz w:val="16"/>
          <w:szCs w:val="16"/>
        </w:rPr>
        <w:tab/>
      </w:r>
      <w:r w:rsidRPr="005351DB">
        <w:rPr>
          <w:sz w:val="16"/>
          <w:szCs w:val="16"/>
        </w:rPr>
        <w:tab/>
        <w:t>místostarosta obce</w:t>
      </w:r>
    </w:p>
    <w:sectPr w:rsidR="005351DB" w:rsidSect="004B4715">
      <w:footerReference w:type="default" r:id="rId13"/>
      <w:pgSz w:w="11906" w:h="16838"/>
      <w:pgMar w:top="1134"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29A" w:rsidRDefault="0021129A" w:rsidP="002C36EB">
      <w:pPr>
        <w:spacing w:before="0" w:after="0"/>
      </w:pPr>
      <w:r>
        <w:separator/>
      </w:r>
    </w:p>
  </w:endnote>
  <w:endnote w:type="continuationSeparator" w:id="0">
    <w:p w:rsidR="0021129A" w:rsidRDefault="0021129A" w:rsidP="002C36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ndale Sans UI">
    <w:altName w:val="Times New Roman"/>
    <w:charset w:val="00"/>
    <w:family w:val="auto"/>
    <w:pitch w:val="variable"/>
    <w:sig w:usb0="00000003" w:usb1="00000000" w:usb2="00000000" w:usb3="00000000" w:csb0="00000001" w:csb1="00000000"/>
  </w:font>
  <w:font w:name="DIN Next LT Pro">
    <w:altName w:val="Calibri"/>
    <w:panose1 w:val="00000000000000000000"/>
    <w:charset w:val="EE"/>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RomanS">
    <w:panose1 w:val="02000400000000000000"/>
    <w:charset w:val="EE"/>
    <w:family w:val="auto"/>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00"/>
    <w:family w:val="auto"/>
    <w:pitch w:val="variable"/>
  </w:font>
  <w:font w:name="Thorndale">
    <w:altName w:val="Times New Roman"/>
    <w:charset w:val="00"/>
    <w:family w:val="roman"/>
    <w:pitch w:val="variable"/>
  </w:font>
  <w:font w:name="StarSymbol">
    <w:charset w:val="02"/>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D74" w:rsidRDefault="00477D74">
    <w:pPr>
      <w:pStyle w:val="Zpat"/>
      <w:jc w:val="center"/>
    </w:pPr>
  </w:p>
  <w:p w:rsidR="00477D74" w:rsidRDefault="00477D74">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31561"/>
      <w:docPartObj>
        <w:docPartGallery w:val="Page Numbers (Bottom of Page)"/>
        <w:docPartUnique/>
      </w:docPartObj>
    </w:sdtPr>
    <w:sdtEndPr/>
    <w:sdtContent>
      <w:p w:rsidR="00477D74" w:rsidRDefault="00477D74">
        <w:pPr>
          <w:pStyle w:val="Zpat"/>
          <w:jc w:val="center"/>
        </w:pPr>
        <w:r w:rsidRPr="001A2C25">
          <w:rPr>
            <w:rFonts w:ascii="Arial" w:hAnsi="Arial" w:cs="Arial"/>
            <w:sz w:val="20"/>
          </w:rPr>
          <w:fldChar w:fldCharType="begin"/>
        </w:r>
        <w:r w:rsidRPr="001A2C25">
          <w:rPr>
            <w:rFonts w:ascii="Arial" w:hAnsi="Arial" w:cs="Arial"/>
            <w:sz w:val="20"/>
          </w:rPr>
          <w:instrText>PAGE   \* MERGEFORMAT</w:instrText>
        </w:r>
        <w:r w:rsidRPr="001A2C25">
          <w:rPr>
            <w:rFonts w:ascii="Arial" w:hAnsi="Arial" w:cs="Arial"/>
            <w:sz w:val="20"/>
          </w:rPr>
          <w:fldChar w:fldCharType="separate"/>
        </w:r>
        <w:r w:rsidR="00375740">
          <w:rPr>
            <w:rFonts w:ascii="Arial" w:hAnsi="Arial" w:cs="Arial"/>
            <w:noProof/>
            <w:sz w:val="20"/>
          </w:rPr>
          <w:t>5</w:t>
        </w:r>
        <w:r w:rsidRPr="001A2C25">
          <w:rPr>
            <w:rFonts w:ascii="Arial" w:hAnsi="Arial" w:cs="Arial"/>
            <w:sz w:val="20"/>
          </w:rPr>
          <w:fldChar w:fldCharType="end"/>
        </w:r>
      </w:p>
    </w:sdtContent>
  </w:sdt>
  <w:p w:rsidR="00477D74" w:rsidRDefault="00477D74">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637060"/>
      <w:docPartObj>
        <w:docPartGallery w:val="Page Numbers (Bottom of Page)"/>
        <w:docPartUnique/>
      </w:docPartObj>
    </w:sdtPr>
    <w:sdtEndPr/>
    <w:sdtContent>
      <w:p w:rsidR="00477D74" w:rsidRDefault="00477D74">
        <w:pPr>
          <w:pStyle w:val="Zpat"/>
          <w:jc w:val="center"/>
        </w:pPr>
        <w:r w:rsidRPr="001A2C25">
          <w:rPr>
            <w:rFonts w:ascii="Arial" w:hAnsi="Arial" w:cs="Arial"/>
            <w:sz w:val="20"/>
          </w:rPr>
          <w:fldChar w:fldCharType="begin"/>
        </w:r>
        <w:r w:rsidRPr="001A2C25">
          <w:rPr>
            <w:rFonts w:ascii="Arial" w:hAnsi="Arial" w:cs="Arial"/>
            <w:sz w:val="20"/>
          </w:rPr>
          <w:instrText>PAGE   \* MERGEFORMAT</w:instrText>
        </w:r>
        <w:r w:rsidRPr="001A2C25">
          <w:rPr>
            <w:rFonts w:ascii="Arial" w:hAnsi="Arial" w:cs="Arial"/>
            <w:sz w:val="20"/>
          </w:rPr>
          <w:fldChar w:fldCharType="separate"/>
        </w:r>
        <w:r w:rsidR="00375740">
          <w:rPr>
            <w:rFonts w:ascii="Arial" w:hAnsi="Arial" w:cs="Arial"/>
            <w:noProof/>
            <w:sz w:val="20"/>
          </w:rPr>
          <w:t>15</w:t>
        </w:r>
        <w:r w:rsidRPr="001A2C25">
          <w:rPr>
            <w:rFonts w:ascii="Arial" w:hAnsi="Arial" w:cs="Arial"/>
            <w:sz w:val="20"/>
          </w:rPr>
          <w:fldChar w:fldCharType="end"/>
        </w:r>
      </w:p>
    </w:sdtContent>
  </w:sdt>
  <w:p w:rsidR="00477D74" w:rsidRDefault="00477D74">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29A" w:rsidRDefault="0021129A" w:rsidP="002C36EB">
      <w:pPr>
        <w:spacing w:before="0" w:after="0"/>
      </w:pPr>
      <w:r>
        <w:separator/>
      </w:r>
    </w:p>
  </w:footnote>
  <w:footnote w:type="continuationSeparator" w:id="0">
    <w:p w:rsidR="0021129A" w:rsidRDefault="0021129A" w:rsidP="002C36E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6CA3EE"/>
    <w:lvl w:ilvl="0">
      <w:start w:val="1"/>
      <w:numFmt w:val="decimal"/>
      <w:pStyle w:val="slovanseznam2"/>
      <w:lvlText w:val="%1."/>
      <w:lvlJc w:val="left"/>
      <w:pPr>
        <w:tabs>
          <w:tab w:val="num" w:pos="643"/>
        </w:tabs>
        <w:ind w:left="643" w:hanging="360"/>
      </w:pPr>
    </w:lvl>
  </w:abstractNum>
  <w:abstractNum w:abstractNumId="1" w15:restartNumberingAfterBreak="0">
    <w:nsid w:val="FFFFFF89"/>
    <w:multiLevelType w:val="singleLevel"/>
    <w:tmpl w:val="49387B6C"/>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2E14AA"/>
    <w:multiLevelType w:val="multilevel"/>
    <w:tmpl w:val="19EA92B6"/>
    <w:name w:val="YYY222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 w15:restartNumberingAfterBreak="0">
    <w:nsid w:val="00573906"/>
    <w:multiLevelType w:val="hybridMultilevel"/>
    <w:tmpl w:val="6BA645A2"/>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29251A2"/>
    <w:multiLevelType w:val="multilevel"/>
    <w:tmpl w:val="19EA92B6"/>
    <w:name w:val="YYY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 w15:restartNumberingAfterBreak="0">
    <w:nsid w:val="02C02D6C"/>
    <w:multiLevelType w:val="multilevel"/>
    <w:tmpl w:val="19EA92B6"/>
    <w:name w:val="YYY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 w15:restartNumberingAfterBreak="0">
    <w:nsid w:val="03737447"/>
    <w:multiLevelType w:val="multilevel"/>
    <w:tmpl w:val="19EA92B6"/>
    <w:name w:val="YYY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 w15:restartNumberingAfterBreak="0">
    <w:nsid w:val="07E46DBB"/>
    <w:multiLevelType w:val="hybridMultilevel"/>
    <w:tmpl w:val="EA7AD660"/>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8B70948"/>
    <w:multiLevelType w:val="multilevel"/>
    <w:tmpl w:val="19EA92B6"/>
    <w:name w:val="YYY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 w15:restartNumberingAfterBreak="0">
    <w:nsid w:val="0D1A434A"/>
    <w:multiLevelType w:val="multilevel"/>
    <w:tmpl w:val="19EA92B6"/>
    <w:name w:val="YYY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 w15:restartNumberingAfterBreak="0">
    <w:nsid w:val="0D547176"/>
    <w:multiLevelType w:val="hybridMultilevel"/>
    <w:tmpl w:val="C1B60804"/>
    <w:lvl w:ilvl="0" w:tplc="C6E0FE8C">
      <w:start w:val="1"/>
      <w:numFmt w:val="lowerLetter"/>
      <w:pStyle w:val="1NADPIS2mod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E8A673D"/>
    <w:multiLevelType w:val="multilevel"/>
    <w:tmpl w:val="19EA92B6"/>
    <w:name w:val="YYY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2" w15:restartNumberingAfterBreak="0">
    <w:nsid w:val="1088526D"/>
    <w:multiLevelType w:val="multilevel"/>
    <w:tmpl w:val="70BA18DA"/>
    <w:lvl w:ilvl="0">
      <w:start w:val="1"/>
      <w:numFmt w:val="decimal"/>
      <w:lvlText w:val="%1."/>
      <w:lvlJc w:val="left"/>
      <w:pPr>
        <w:tabs>
          <w:tab w:val="num" w:pos="708"/>
        </w:tabs>
        <w:ind w:left="708" w:hanging="708"/>
      </w:pPr>
      <w:rPr>
        <w:rFonts w:hint="default"/>
        <w:b/>
        <w:i w:val="0"/>
        <w:sz w:val="32"/>
      </w:rPr>
    </w:lvl>
    <w:lvl w:ilvl="1">
      <w:start w:val="1"/>
      <w:numFmt w:val="none"/>
      <w:lvlText w:val="4.1."/>
      <w:lvlJc w:val="left"/>
      <w:pPr>
        <w:tabs>
          <w:tab w:val="num" w:pos="1416"/>
        </w:tabs>
        <w:ind w:left="1416" w:hanging="1416"/>
      </w:pPr>
      <w:rPr>
        <w:rFonts w:hint="default"/>
        <w:b/>
        <w:i w:val="0"/>
        <w:sz w:val="24"/>
      </w:rPr>
    </w:lvl>
    <w:lvl w:ilvl="2">
      <w:start w:val="1"/>
      <w:numFmt w:val="decimal"/>
      <w:lvlText w:val="%1.%2.%3."/>
      <w:lvlJc w:val="left"/>
      <w:pPr>
        <w:tabs>
          <w:tab w:val="num" w:pos="1304"/>
        </w:tabs>
        <w:ind w:left="1304" w:hanging="1304"/>
      </w:pPr>
      <w:rPr>
        <w:rFonts w:hint="default"/>
        <w:b/>
        <w:i/>
        <w:sz w:val="24"/>
      </w:rPr>
    </w:lvl>
    <w:lvl w:ilvl="3">
      <w:start w:val="1"/>
      <w:numFmt w:val="decimal"/>
      <w:pStyle w:val="Nadpis4"/>
      <w:lvlText w:val="%1.%2.%3.%4."/>
      <w:lvlJc w:val="left"/>
      <w:pPr>
        <w:tabs>
          <w:tab w:val="num" w:pos="2832"/>
        </w:tabs>
        <w:ind w:left="2832" w:hanging="708"/>
      </w:pPr>
      <w:rPr>
        <w:rFonts w:hint="default"/>
        <w:b w:val="0"/>
        <w:i w:val="0"/>
        <w:sz w:val="22"/>
      </w:rPr>
    </w:lvl>
    <w:lvl w:ilvl="4">
      <w:start w:val="1"/>
      <w:numFmt w:val="decimal"/>
      <w:pStyle w:val="Nadpis5"/>
      <w:lvlText w:val="%1.%2.%3.%4.%5."/>
      <w:lvlJc w:val="left"/>
      <w:pPr>
        <w:tabs>
          <w:tab w:val="num" w:pos="0"/>
        </w:tabs>
        <w:ind w:left="3540" w:hanging="708"/>
      </w:pPr>
      <w:rPr>
        <w:rFonts w:hint="default"/>
      </w:rPr>
    </w:lvl>
    <w:lvl w:ilvl="5">
      <w:start w:val="1"/>
      <w:numFmt w:val="decimal"/>
      <w:pStyle w:val="Nadpis6"/>
      <w:lvlText w:val="%1.%2.%3.%4.%5.%6."/>
      <w:lvlJc w:val="left"/>
      <w:pPr>
        <w:tabs>
          <w:tab w:val="num" w:pos="0"/>
        </w:tabs>
        <w:ind w:left="4248" w:hanging="708"/>
      </w:pPr>
      <w:rPr>
        <w:rFonts w:hint="default"/>
      </w:rPr>
    </w:lvl>
    <w:lvl w:ilvl="6">
      <w:start w:val="1"/>
      <w:numFmt w:val="decimal"/>
      <w:pStyle w:val="Nadpis7"/>
      <w:lvlText w:val="%1.%2.%3.%4.%5.%6.%7."/>
      <w:lvlJc w:val="left"/>
      <w:pPr>
        <w:tabs>
          <w:tab w:val="num" w:pos="0"/>
        </w:tabs>
        <w:ind w:left="4956" w:hanging="708"/>
      </w:pPr>
      <w:rPr>
        <w:rFonts w:hint="default"/>
      </w:rPr>
    </w:lvl>
    <w:lvl w:ilvl="7">
      <w:start w:val="1"/>
      <w:numFmt w:val="decimal"/>
      <w:pStyle w:val="Nadpis8"/>
      <w:lvlText w:val="%1.%2.%3.%4.%5.%6.%7.%8."/>
      <w:lvlJc w:val="left"/>
      <w:pPr>
        <w:tabs>
          <w:tab w:val="num" w:pos="0"/>
        </w:tabs>
        <w:ind w:left="5664" w:hanging="708"/>
      </w:pPr>
      <w:rPr>
        <w:rFonts w:hint="default"/>
      </w:rPr>
    </w:lvl>
    <w:lvl w:ilvl="8">
      <w:start w:val="1"/>
      <w:numFmt w:val="decimal"/>
      <w:pStyle w:val="Nadpis9"/>
      <w:lvlText w:val="%1.%2.%3.%4.%5.%6.%7.%8.%9."/>
      <w:lvlJc w:val="left"/>
      <w:pPr>
        <w:tabs>
          <w:tab w:val="num" w:pos="0"/>
        </w:tabs>
        <w:ind w:left="6372" w:hanging="708"/>
      </w:pPr>
      <w:rPr>
        <w:rFonts w:hint="default"/>
      </w:rPr>
    </w:lvl>
  </w:abstractNum>
  <w:abstractNum w:abstractNumId="13" w15:restartNumberingAfterBreak="0">
    <w:nsid w:val="108C6D8B"/>
    <w:multiLevelType w:val="multilevel"/>
    <w:tmpl w:val="F4AE3CE2"/>
    <w:lvl w:ilvl="0">
      <w:start w:val="1"/>
      <w:numFmt w:val="decimal"/>
      <w:lvlText w:val="%1."/>
      <w:lvlJc w:val="left"/>
      <w:pPr>
        <w:tabs>
          <w:tab w:val="num" w:pos="720"/>
        </w:tabs>
        <w:ind w:left="720" w:hanging="360"/>
      </w:pPr>
      <w:rPr>
        <w:rFonts w:ascii="Arial" w:hAnsi="Arial"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decimal"/>
      <w:lvlText w:val="%3."/>
      <w:lvlJc w:val="left"/>
      <w:pPr>
        <w:tabs>
          <w:tab w:val="num" w:pos="720"/>
        </w:tabs>
        <w:ind w:left="72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0AE0B06"/>
    <w:multiLevelType w:val="multilevel"/>
    <w:tmpl w:val="19EA92B6"/>
    <w:name w:val="YYY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5" w15:restartNumberingAfterBreak="0">
    <w:nsid w:val="12783AA2"/>
    <w:multiLevelType w:val="hybridMultilevel"/>
    <w:tmpl w:val="86EA245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14E13B12"/>
    <w:multiLevelType w:val="hybridMultilevel"/>
    <w:tmpl w:val="5D2485F6"/>
    <w:lvl w:ilvl="0" w:tplc="E0DA879E">
      <w:start w:val="9"/>
      <w:numFmt w:val="decimal"/>
      <w:pStyle w:val="Nadpis2"/>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65F6EEE"/>
    <w:multiLevelType w:val="multilevel"/>
    <w:tmpl w:val="19EA92B6"/>
    <w:name w:val="YYY2222222222222222222222222222222222222222222222222222222223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8" w15:restartNumberingAfterBreak="0">
    <w:nsid w:val="18331FDB"/>
    <w:multiLevelType w:val="multilevel"/>
    <w:tmpl w:val="19EA92B6"/>
    <w:name w:val="YYY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9" w15:restartNumberingAfterBreak="0">
    <w:nsid w:val="18744E49"/>
    <w:multiLevelType w:val="hybridMultilevel"/>
    <w:tmpl w:val="3C3AD070"/>
    <w:lvl w:ilvl="0" w:tplc="ED28C8E4">
      <w:start w:val="1"/>
      <w:numFmt w:val="lowerLetter"/>
      <w:pStyle w:val="nadpis212vmodr"/>
      <w:lvlText w:val="%1)"/>
      <w:lvlJc w:val="left"/>
      <w:pPr>
        <w:ind w:left="360" w:hanging="360"/>
      </w:pPr>
      <w:rPr>
        <w:rFonts w:hint="default"/>
        <w:cap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9422092"/>
    <w:multiLevelType w:val="multilevel"/>
    <w:tmpl w:val="19EA92B6"/>
    <w:name w:val="YYY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1" w15:restartNumberingAfterBreak="0">
    <w:nsid w:val="1B165D5B"/>
    <w:multiLevelType w:val="multilevel"/>
    <w:tmpl w:val="19EA92B6"/>
    <w:name w:val="YYY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2" w15:restartNumberingAfterBreak="0">
    <w:nsid w:val="1C4F4848"/>
    <w:multiLevelType w:val="singleLevel"/>
    <w:tmpl w:val="4DFE69D2"/>
    <w:lvl w:ilvl="0">
      <w:start w:val="1"/>
      <w:numFmt w:val="lowerLetter"/>
      <w:pStyle w:val="Anadpis"/>
      <w:lvlText w:val="%1)"/>
      <w:lvlJc w:val="left"/>
      <w:pPr>
        <w:tabs>
          <w:tab w:val="num" w:pos="360"/>
        </w:tabs>
        <w:ind w:left="360" w:hanging="360"/>
      </w:pPr>
    </w:lvl>
  </w:abstractNum>
  <w:abstractNum w:abstractNumId="23" w15:restartNumberingAfterBreak="0">
    <w:nsid w:val="1D810847"/>
    <w:multiLevelType w:val="hybridMultilevel"/>
    <w:tmpl w:val="7E9483E2"/>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1E3167F3"/>
    <w:multiLevelType w:val="multilevel"/>
    <w:tmpl w:val="19EA92B6"/>
    <w:name w:val="YYY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5" w15:restartNumberingAfterBreak="0">
    <w:nsid w:val="1EDA4287"/>
    <w:multiLevelType w:val="multilevel"/>
    <w:tmpl w:val="19EA92B6"/>
    <w:name w:val="YYY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6" w15:restartNumberingAfterBreak="0">
    <w:nsid w:val="1F76168D"/>
    <w:multiLevelType w:val="multilevel"/>
    <w:tmpl w:val="19EA92B6"/>
    <w:name w:val="YYY2222222222222222222222222222222222222222222222222222222223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7" w15:restartNumberingAfterBreak="0">
    <w:nsid w:val="222928B2"/>
    <w:multiLevelType w:val="multilevel"/>
    <w:tmpl w:val="68F4D5B8"/>
    <w:name w:val="YYY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8" w15:restartNumberingAfterBreak="0">
    <w:nsid w:val="23F359EA"/>
    <w:multiLevelType w:val="hybridMultilevel"/>
    <w:tmpl w:val="C5E4519E"/>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242C52B3"/>
    <w:multiLevelType w:val="multilevel"/>
    <w:tmpl w:val="19EA92B6"/>
    <w:name w:val="YYY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0" w15:restartNumberingAfterBreak="0">
    <w:nsid w:val="260E12FC"/>
    <w:multiLevelType w:val="multilevel"/>
    <w:tmpl w:val="19EA92B6"/>
    <w:name w:val="YYY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1" w15:restartNumberingAfterBreak="0">
    <w:nsid w:val="26930C7B"/>
    <w:multiLevelType w:val="multilevel"/>
    <w:tmpl w:val="1FF08912"/>
    <w:lvl w:ilvl="0">
      <w:start w:val="1"/>
      <w:numFmt w:val="decimal"/>
      <w:suff w:val="space"/>
      <w:lvlText w:val="%1"/>
      <w:lvlJc w:val="left"/>
      <w:pPr>
        <w:ind w:left="624" w:hanging="624"/>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lvlText w:val="%1.%2.%3"/>
      <w:lvlJc w:val="left"/>
      <w:pPr>
        <w:tabs>
          <w:tab w:val="num" w:pos="1344"/>
        </w:tabs>
        <w:ind w:left="624" w:firstLine="0"/>
      </w:pPr>
      <w:rPr>
        <w:b/>
        <w:i/>
        <w:sz w:val="28"/>
      </w:rPr>
    </w:lvl>
    <w:lvl w:ilvl="3">
      <w:start w:val="1"/>
      <w:numFmt w:val="decimal"/>
      <w:suff w:val="space"/>
      <w:lvlText w:val="%1.%2.%3.%4"/>
      <w:lvlJc w:val="left"/>
      <w:pPr>
        <w:ind w:left="624" w:firstLine="0"/>
      </w:pPr>
      <w:rPr>
        <w:rFonts w:ascii="Times New Roman" w:hAnsi="Times New Roman" w:hint="default"/>
        <w:b w:val="0"/>
        <w:i w:val="0"/>
        <w:caps/>
        <w:sz w:val="24"/>
      </w:rPr>
    </w:lvl>
    <w:lvl w:ilvl="4">
      <w:start w:val="2"/>
      <w:numFmt w:val="none"/>
      <w:pStyle w:val="DUskoeentex"/>
      <w:suff w:val="nothing"/>
      <w:lvlText w:val="%5"/>
      <w:lvlJc w:val="left"/>
      <w:pPr>
        <w:ind w:left="624"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26CE75CB"/>
    <w:multiLevelType w:val="multilevel"/>
    <w:tmpl w:val="19EA92B6"/>
    <w:name w:val="YYY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3" w15:restartNumberingAfterBreak="0">
    <w:nsid w:val="2917099B"/>
    <w:multiLevelType w:val="multilevel"/>
    <w:tmpl w:val="1EDE70EA"/>
    <w:lvl w:ilvl="0">
      <w:start w:val="1"/>
      <w:numFmt w:val="decimal"/>
      <w:pStyle w:val="StylNadpis1155bvzorekdnSvtlezelen"/>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293B7A95"/>
    <w:multiLevelType w:val="multilevel"/>
    <w:tmpl w:val="19EA92B6"/>
    <w:name w:val="YYY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5" w15:restartNumberingAfterBreak="0">
    <w:nsid w:val="29FD1A62"/>
    <w:multiLevelType w:val="hybridMultilevel"/>
    <w:tmpl w:val="D45A206A"/>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2BF16A37"/>
    <w:multiLevelType w:val="hybridMultilevel"/>
    <w:tmpl w:val="BF584598"/>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2DD91A96"/>
    <w:multiLevelType w:val="multilevel"/>
    <w:tmpl w:val="19EA92B6"/>
    <w:name w:val="YYY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8" w15:restartNumberingAfterBreak="0">
    <w:nsid w:val="2E4E1C97"/>
    <w:multiLevelType w:val="multilevel"/>
    <w:tmpl w:val="19EA92B6"/>
    <w:name w:val="YYY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9" w15:restartNumberingAfterBreak="0">
    <w:nsid w:val="2ECF723E"/>
    <w:multiLevelType w:val="multilevel"/>
    <w:tmpl w:val="19EA92B6"/>
    <w:name w:val="YYY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0" w15:restartNumberingAfterBreak="0">
    <w:nsid w:val="32F77A22"/>
    <w:multiLevelType w:val="multilevel"/>
    <w:tmpl w:val="19EA92B6"/>
    <w:name w:val="YYY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1" w15:restartNumberingAfterBreak="0">
    <w:nsid w:val="331B4C32"/>
    <w:multiLevelType w:val="multilevel"/>
    <w:tmpl w:val="19EA92B6"/>
    <w:name w:val="YYY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2" w15:restartNumberingAfterBreak="0">
    <w:nsid w:val="34265286"/>
    <w:multiLevelType w:val="hybridMultilevel"/>
    <w:tmpl w:val="FE48C712"/>
    <w:lvl w:ilvl="0" w:tplc="CA62A940">
      <w:numFmt w:val="bullet"/>
      <w:lvlText w:val="-"/>
      <w:lvlJc w:val="left"/>
      <w:pPr>
        <w:ind w:left="360" w:hanging="360"/>
      </w:pPr>
      <w:rPr>
        <w:rFonts w:ascii="Arial Narrow" w:eastAsia="Times New Roman" w:hAnsi="Arial Narrow" w:cs="Arial Narrow"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3" w15:restartNumberingAfterBreak="0">
    <w:nsid w:val="346F3F24"/>
    <w:multiLevelType w:val="hybridMultilevel"/>
    <w:tmpl w:val="9A6EF06C"/>
    <w:lvl w:ilvl="0" w:tplc="E4425E04">
      <w:start w:val="1"/>
      <w:numFmt w:val="lowerLetter"/>
      <w:pStyle w:val="Nadpistunmal"/>
      <w:lvlText w:val="%1)"/>
      <w:lvlJc w:val="left"/>
      <w:pPr>
        <w:ind w:left="720" w:hanging="360"/>
      </w:pPr>
      <w:rPr>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3642358D"/>
    <w:multiLevelType w:val="multilevel"/>
    <w:tmpl w:val="19EA92B6"/>
    <w:name w:val="YYY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5" w15:restartNumberingAfterBreak="0">
    <w:nsid w:val="366C7FB9"/>
    <w:multiLevelType w:val="hybridMultilevel"/>
    <w:tmpl w:val="901855DA"/>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373F3534"/>
    <w:multiLevelType w:val="multilevel"/>
    <w:tmpl w:val="AE14A6EE"/>
    <w:lvl w:ilvl="0">
      <w:numFmt w:val="bullet"/>
      <w:pStyle w:val="Normlnsodrkami"/>
      <w:lvlText w:val="-"/>
      <w:lvlJc w:val="left"/>
      <w:pPr>
        <w:ind w:left="644" w:hanging="360"/>
      </w:pPr>
      <w:rPr>
        <w:rFonts w:ascii="Cambria" w:eastAsia="Times New Roman" w:hAnsi="Cambria" w:cs="Cambria" w:hint="default"/>
        <w:color w:val="auto"/>
        <w:sz w:val="20"/>
      </w:rPr>
    </w:lvl>
    <w:lvl w:ilvl="1">
      <w:start w:val="1"/>
      <w:numFmt w:val="bullet"/>
      <w:lvlText w:val="o"/>
      <w:lvlJc w:val="left"/>
      <w:pPr>
        <w:tabs>
          <w:tab w:val="num" w:pos="1490"/>
        </w:tabs>
        <w:ind w:left="1490" w:hanging="360"/>
      </w:pPr>
      <w:rPr>
        <w:rFonts w:ascii="Courier New" w:hAnsi="Courier New" w:cs="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cs="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cs="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47" w15:restartNumberingAfterBreak="0">
    <w:nsid w:val="3BC54152"/>
    <w:multiLevelType w:val="multilevel"/>
    <w:tmpl w:val="19EA92B6"/>
    <w:name w:val="YYY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8" w15:restartNumberingAfterBreak="0">
    <w:nsid w:val="3C456CD3"/>
    <w:multiLevelType w:val="hybridMultilevel"/>
    <w:tmpl w:val="776C08D4"/>
    <w:lvl w:ilvl="0" w:tplc="E2F0B94E">
      <w:start w:val="2"/>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EEE0474"/>
    <w:multiLevelType w:val="multilevel"/>
    <w:tmpl w:val="19EA92B6"/>
    <w:name w:val="YYY2222222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0" w15:restartNumberingAfterBreak="0">
    <w:nsid w:val="3F461992"/>
    <w:multiLevelType w:val="hybridMultilevel"/>
    <w:tmpl w:val="4E209D54"/>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3F817B88"/>
    <w:multiLevelType w:val="multilevel"/>
    <w:tmpl w:val="19EA92B6"/>
    <w:name w:val="YYY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2" w15:restartNumberingAfterBreak="0">
    <w:nsid w:val="41593EE1"/>
    <w:multiLevelType w:val="hybridMultilevel"/>
    <w:tmpl w:val="05480866"/>
    <w:lvl w:ilvl="0" w:tplc="112E715E">
      <w:start w:val="1"/>
      <w:numFmt w:val="bullet"/>
      <w:pStyle w:val="Odrky"/>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3" w15:restartNumberingAfterBreak="0">
    <w:nsid w:val="42C71344"/>
    <w:multiLevelType w:val="hybridMultilevel"/>
    <w:tmpl w:val="A420054A"/>
    <w:lvl w:ilvl="0" w:tplc="45AC6E02">
      <w:start w:val="3"/>
      <w:numFmt w:val="lowerLetter"/>
      <w:pStyle w:val="1NADPIS2zele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436F29EE"/>
    <w:multiLevelType w:val="multilevel"/>
    <w:tmpl w:val="19EA92B6"/>
    <w:name w:val="YYY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5" w15:restartNumberingAfterBreak="0">
    <w:nsid w:val="43E02674"/>
    <w:multiLevelType w:val="multilevel"/>
    <w:tmpl w:val="19EA92B6"/>
    <w:name w:val="YYY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6" w15:restartNumberingAfterBreak="0">
    <w:nsid w:val="451614E5"/>
    <w:multiLevelType w:val="hybridMultilevel"/>
    <w:tmpl w:val="AC362662"/>
    <w:lvl w:ilvl="0" w:tplc="22DCB7F4">
      <w:start w:val="2"/>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7" w15:restartNumberingAfterBreak="0">
    <w:nsid w:val="4520209B"/>
    <w:multiLevelType w:val="multilevel"/>
    <w:tmpl w:val="19EA92B6"/>
    <w:name w:val="YYY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8" w15:restartNumberingAfterBreak="0">
    <w:nsid w:val="47984D94"/>
    <w:multiLevelType w:val="hybridMultilevel"/>
    <w:tmpl w:val="785005D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9" w15:restartNumberingAfterBreak="0">
    <w:nsid w:val="4A8F178B"/>
    <w:multiLevelType w:val="multilevel"/>
    <w:tmpl w:val="19EA92B6"/>
    <w:name w:val="YYY22222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0" w15:restartNumberingAfterBreak="0">
    <w:nsid w:val="4A9335E6"/>
    <w:multiLevelType w:val="multilevel"/>
    <w:tmpl w:val="19EA92B6"/>
    <w:name w:val="YYY"/>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1" w15:restartNumberingAfterBreak="0">
    <w:nsid w:val="4B716135"/>
    <w:multiLevelType w:val="multilevel"/>
    <w:tmpl w:val="19EA92B6"/>
    <w:name w:val="YYY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2" w15:restartNumberingAfterBreak="0">
    <w:nsid w:val="4C2B5545"/>
    <w:multiLevelType w:val="hybridMultilevel"/>
    <w:tmpl w:val="F7BA677E"/>
    <w:lvl w:ilvl="0" w:tplc="E16C8F22">
      <w:start w:val="10"/>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4D2414AD"/>
    <w:multiLevelType w:val="hybridMultilevel"/>
    <w:tmpl w:val="AEFC98EA"/>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4F6A62FB"/>
    <w:multiLevelType w:val="multilevel"/>
    <w:tmpl w:val="19EA92B6"/>
    <w:name w:val="YYY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5" w15:restartNumberingAfterBreak="0">
    <w:nsid w:val="4F8B4B82"/>
    <w:multiLevelType w:val="multilevel"/>
    <w:tmpl w:val="19EA92B6"/>
    <w:name w:val="YYY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6" w15:restartNumberingAfterBreak="0">
    <w:nsid w:val="526060F7"/>
    <w:multiLevelType w:val="multilevel"/>
    <w:tmpl w:val="19EA92B6"/>
    <w:name w:val="YYY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7" w15:restartNumberingAfterBreak="0">
    <w:nsid w:val="53936B04"/>
    <w:multiLevelType w:val="multilevel"/>
    <w:tmpl w:val="19EA92B6"/>
    <w:name w:val="YYY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8" w15:restartNumberingAfterBreak="0">
    <w:nsid w:val="54F8770C"/>
    <w:multiLevelType w:val="hybridMultilevel"/>
    <w:tmpl w:val="DF00B89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9" w15:restartNumberingAfterBreak="0">
    <w:nsid w:val="55D51FC0"/>
    <w:multiLevelType w:val="hybridMultilevel"/>
    <w:tmpl w:val="76B0B76A"/>
    <w:lvl w:ilvl="0" w:tplc="DA5EE104">
      <w:start w:val="1"/>
      <w:numFmt w:val="upperRoman"/>
      <w:pStyle w:val="Nadpis"/>
      <w:lvlText w:val="%1."/>
      <w:lvlJc w:val="right"/>
      <w:pPr>
        <w:ind w:left="644" w:hanging="284"/>
      </w:pPr>
      <w:rPr>
        <w:rFonts w:hint="default"/>
      </w:rPr>
    </w:lvl>
    <w:lvl w:ilvl="1" w:tplc="04050019" w:tentative="1">
      <w:start w:val="1"/>
      <w:numFmt w:val="lowerLetter"/>
      <w:lvlText w:val="%2."/>
      <w:lvlJc w:val="left"/>
      <w:pPr>
        <w:ind w:left="1143" w:hanging="360"/>
      </w:pPr>
    </w:lvl>
    <w:lvl w:ilvl="2" w:tplc="0405001B" w:tentative="1">
      <w:start w:val="1"/>
      <w:numFmt w:val="lowerRoman"/>
      <w:lvlText w:val="%3."/>
      <w:lvlJc w:val="right"/>
      <w:pPr>
        <w:ind w:left="1863" w:hanging="180"/>
      </w:pPr>
    </w:lvl>
    <w:lvl w:ilvl="3" w:tplc="0405000F" w:tentative="1">
      <w:start w:val="1"/>
      <w:numFmt w:val="decimal"/>
      <w:lvlText w:val="%4."/>
      <w:lvlJc w:val="left"/>
      <w:pPr>
        <w:ind w:left="2583" w:hanging="360"/>
      </w:pPr>
    </w:lvl>
    <w:lvl w:ilvl="4" w:tplc="04050019" w:tentative="1">
      <w:start w:val="1"/>
      <w:numFmt w:val="lowerLetter"/>
      <w:lvlText w:val="%5."/>
      <w:lvlJc w:val="left"/>
      <w:pPr>
        <w:ind w:left="3303" w:hanging="360"/>
      </w:pPr>
    </w:lvl>
    <w:lvl w:ilvl="5" w:tplc="0405001B" w:tentative="1">
      <w:start w:val="1"/>
      <w:numFmt w:val="lowerRoman"/>
      <w:lvlText w:val="%6."/>
      <w:lvlJc w:val="right"/>
      <w:pPr>
        <w:ind w:left="4023" w:hanging="180"/>
      </w:pPr>
    </w:lvl>
    <w:lvl w:ilvl="6" w:tplc="0405000F" w:tentative="1">
      <w:start w:val="1"/>
      <w:numFmt w:val="decimal"/>
      <w:lvlText w:val="%7."/>
      <w:lvlJc w:val="left"/>
      <w:pPr>
        <w:ind w:left="4743" w:hanging="360"/>
      </w:pPr>
    </w:lvl>
    <w:lvl w:ilvl="7" w:tplc="04050019" w:tentative="1">
      <w:start w:val="1"/>
      <w:numFmt w:val="lowerLetter"/>
      <w:lvlText w:val="%8."/>
      <w:lvlJc w:val="left"/>
      <w:pPr>
        <w:ind w:left="5463" w:hanging="360"/>
      </w:pPr>
    </w:lvl>
    <w:lvl w:ilvl="8" w:tplc="0405001B" w:tentative="1">
      <w:start w:val="1"/>
      <w:numFmt w:val="lowerRoman"/>
      <w:lvlText w:val="%9."/>
      <w:lvlJc w:val="right"/>
      <w:pPr>
        <w:ind w:left="6183" w:hanging="180"/>
      </w:pPr>
    </w:lvl>
  </w:abstractNum>
  <w:abstractNum w:abstractNumId="70" w15:restartNumberingAfterBreak="0">
    <w:nsid w:val="572D1825"/>
    <w:multiLevelType w:val="multilevel"/>
    <w:tmpl w:val="19EA92B6"/>
    <w:name w:val="YYY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1" w15:restartNumberingAfterBreak="0">
    <w:nsid w:val="58A15EBA"/>
    <w:multiLevelType w:val="multilevel"/>
    <w:tmpl w:val="19EA92B6"/>
    <w:name w:val="YYY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2" w15:restartNumberingAfterBreak="0">
    <w:nsid w:val="5A245130"/>
    <w:multiLevelType w:val="hybridMultilevel"/>
    <w:tmpl w:val="A51A43E4"/>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5AEB3FF3"/>
    <w:multiLevelType w:val="multilevel"/>
    <w:tmpl w:val="19EA92B6"/>
    <w:name w:val="YYY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4" w15:restartNumberingAfterBreak="0">
    <w:nsid w:val="5B55035E"/>
    <w:multiLevelType w:val="multilevel"/>
    <w:tmpl w:val="19EA92B6"/>
    <w:name w:val="YYY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5" w15:restartNumberingAfterBreak="0">
    <w:nsid w:val="5B661416"/>
    <w:multiLevelType w:val="multilevel"/>
    <w:tmpl w:val="19EA92B6"/>
    <w:name w:val="YYY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6" w15:restartNumberingAfterBreak="0">
    <w:nsid w:val="5DB245A7"/>
    <w:multiLevelType w:val="multilevel"/>
    <w:tmpl w:val="7E84F884"/>
    <w:name w:val="YYY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7" w15:restartNumberingAfterBreak="0">
    <w:nsid w:val="5F1E53A1"/>
    <w:multiLevelType w:val="multilevel"/>
    <w:tmpl w:val="19EA92B6"/>
    <w:name w:val="YYY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8" w15:restartNumberingAfterBreak="0">
    <w:nsid w:val="609D3081"/>
    <w:multiLevelType w:val="multilevel"/>
    <w:tmpl w:val="19EA92B6"/>
    <w:name w:val="YYY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9" w15:restartNumberingAfterBreak="0">
    <w:nsid w:val="61A00F37"/>
    <w:multiLevelType w:val="multilevel"/>
    <w:tmpl w:val="19EA92B6"/>
    <w:name w:val="YYY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0" w15:restartNumberingAfterBreak="0">
    <w:nsid w:val="63F03D43"/>
    <w:multiLevelType w:val="multilevel"/>
    <w:tmpl w:val="19EA92B6"/>
    <w:name w:val="YYY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1" w15:restartNumberingAfterBreak="0">
    <w:nsid w:val="659D7A64"/>
    <w:multiLevelType w:val="hybridMultilevel"/>
    <w:tmpl w:val="162E3C48"/>
    <w:lvl w:ilvl="0" w:tplc="F6ACB208">
      <w:start w:val="1"/>
      <w:numFmt w:val="lowerLetter"/>
      <w:pStyle w:val="Nadpis22"/>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2" w15:restartNumberingAfterBreak="0">
    <w:nsid w:val="68803FE5"/>
    <w:multiLevelType w:val="hybridMultilevel"/>
    <w:tmpl w:val="773CD78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3" w15:restartNumberingAfterBreak="0">
    <w:nsid w:val="69140091"/>
    <w:multiLevelType w:val="multilevel"/>
    <w:tmpl w:val="19EA92B6"/>
    <w:name w:val="YYY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4" w15:restartNumberingAfterBreak="0">
    <w:nsid w:val="6AAF1A1F"/>
    <w:multiLevelType w:val="multilevel"/>
    <w:tmpl w:val="23528C00"/>
    <w:lvl w:ilvl="0">
      <w:start w:val="1"/>
      <w:numFmt w:val="decimal"/>
      <w:pStyle w:val="TextodstavceChar"/>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85" w15:restartNumberingAfterBreak="0">
    <w:nsid w:val="6BA03657"/>
    <w:multiLevelType w:val="multilevel"/>
    <w:tmpl w:val="19EA92B6"/>
    <w:name w:val="YYY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6" w15:restartNumberingAfterBreak="0">
    <w:nsid w:val="6BA44AE1"/>
    <w:multiLevelType w:val="multilevel"/>
    <w:tmpl w:val="19EA92B6"/>
    <w:name w:val="YYY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7" w15:restartNumberingAfterBreak="0">
    <w:nsid w:val="6CE30DBF"/>
    <w:multiLevelType w:val="hybridMultilevel"/>
    <w:tmpl w:val="2C4820EE"/>
    <w:lvl w:ilvl="0" w:tplc="4A16A956">
      <w:start w:val="5"/>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8" w15:restartNumberingAfterBreak="0">
    <w:nsid w:val="6E2253D3"/>
    <w:multiLevelType w:val="multilevel"/>
    <w:tmpl w:val="19EA92B6"/>
    <w:name w:val="YYY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9" w15:restartNumberingAfterBreak="0">
    <w:nsid w:val="6E3827FB"/>
    <w:multiLevelType w:val="multilevel"/>
    <w:tmpl w:val="19EA92B6"/>
    <w:name w:val="YYY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0" w15:restartNumberingAfterBreak="0">
    <w:nsid w:val="6E481B55"/>
    <w:multiLevelType w:val="multilevel"/>
    <w:tmpl w:val="19EA92B6"/>
    <w:name w:val="YYY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1" w15:restartNumberingAfterBreak="0">
    <w:nsid w:val="7075027A"/>
    <w:multiLevelType w:val="multilevel"/>
    <w:tmpl w:val="19EA92B6"/>
    <w:name w:val="YYY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2" w15:restartNumberingAfterBreak="0">
    <w:nsid w:val="70D55AFF"/>
    <w:multiLevelType w:val="multilevel"/>
    <w:tmpl w:val="19EA92B6"/>
    <w:name w:val="YYY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3" w15:restartNumberingAfterBreak="0">
    <w:nsid w:val="70F66EC6"/>
    <w:multiLevelType w:val="multilevel"/>
    <w:tmpl w:val="19EA92B6"/>
    <w:name w:val="YYY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4" w15:restartNumberingAfterBreak="0">
    <w:nsid w:val="72FD25B4"/>
    <w:multiLevelType w:val="multilevel"/>
    <w:tmpl w:val="19EA92B6"/>
    <w:name w:val="YYY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5" w15:restartNumberingAfterBreak="0">
    <w:nsid w:val="73D222B0"/>
    <w:multiLevelType w:val="multilevel"/>
    <w:tmpl w:val="19EA92B6"/>
    <w:name w:val="YYY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6" w15:restartNumberingAfterBreak="0">
    <w:nsid w:val="757B4C9C"/>
    <w:multiLevelType w:val="hybridMultilevel"/>
    <w:tmpl w:val="A028B5D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7" w15:restartNumberingAfterBreak="0">
    <w:nsid w:val="78B87655"/>
    <w:multiLevelType w:val="multilevel"/>
    <w:tmpl w:val="7E6A454A"/>
    <w:lvl w:ilvl="0">
      <w:start w:val="1"/>
      <w:numFmt w:val="decimal"/>
      <w:suff w:val="space"/>
      <w:lvlText w:val="%1"/>
      <w:lvlJc w:val="left"/>
      <w:pPr>
        <w:ind w:left="0" w:firstLine="0"/>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suff w:val="space"/>
      <w:lvlText w:val="%1.%2.%3"/>
      <w:lvlJc w:val="left"/>
      <w:pPr>
        <w:ind w:left="0" w:firstLine="0"/>
      </w:pPr>
      <w:rPr>
        <w:b/>
        <w:i/>
        <w:sz w:val="28"/>
      </w:rPr>
    </w:lvl>
    <w:lvl w:ilvl="3">
      <w:start w:val="1"/>
      <w:numFmt w:val="decimal"/>
      <w:suff w:val="space"/>
      <w:lvlText w:val="%1.%2.%3.%4"/>
      <w:lvlJc w:val="left"/>
      <w:pPr>
        <w:ind w:left="0" w:firstLine="0"/>
      </w:pPr>
      <w:rPr>
        <w:rFonts w:ascii="Times New Roman" w:hAnsi="Times New Roman" w:hint="default"/>
        <w:b w:val="0"/>
        <w:i w:val="0"/>
        <w:caps/>
        <w:sz w:val="24"/>
      </w:rPr>
    </w:lvl>
    <w:lvl w:ilvl="4">
      <w:start w:val="2"/>
      <w:numFmt w:val="none"/>
      <w:pStyle w:val="Zkladntext"/>
      <w:suff w:val="nothing"/>
      <w:lvlText w:val="%5"/>
      <w:lvlJc w:val="left"/>
      <w:pPr>
        <w:ind w:left="0"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8" w15:restartNumberingAfterBreak="0">
    <w:nsid w:val="793D6523"/>
    <w:multiLevelType w:val="multilevel"/>
    <w:tmpl w:val="19EA92B6"/>
    <w:name w:val="YYY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9" w15:restartNumberingAfterBreak="0">
    <w:nsid w:val="7A224D75"/>
    <w:multiLevelType w:val="hybridMultilevel"/>
    <w:tmpl w:val="979CE7DA"/>
    <w:lvl w:ilvl="0" w:tplc="04050005">
      <w:numFmt w:val="bullet"/>
      <w:lvlText w:val="-"/>
      <w:lvlJc w:val="left"/>
      <w:pPr>
        <w:ind w:left="360" w:hanging="360"/>
      </w:pPr>
      <w:rPr>
        <w:rFonts w:ascii="Times New Roman" w:eastAsia="Times New Roman" w:hAnsi="Times New Roman" w:cs="Times New Roman" w:hint="default"/>
        <w:b/>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0" w15:restartNumberingAfterBreak="0">
    <w:nsid w:val="7AF841D2"/>
    <w:multiLevelType w:val="multilevel"/>
    <w:tmpl w:val="19EA92B6"/>
    <w:name w:val="YYY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1" w15:restartNumberingAfterBreak="0">
    <w:nsid w:val="7DE20A3F"/>
    <w:multiLevelType w:val="multilevel"/>
    <w:tmpl w:val="19EA92B6"/>
    <w:name w:val="YYY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2" w15:restartNumberingAfterBreak="0">
    <w:nsid w:val="7EB66EBF"/>
    <w:multiLevelType w:val="multilevel"/>
    <w:tmpl w:val="19EA92B6"/>
    <w:name w:val="YYY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3" w15:restartNumberingAfterBreak="0">
    <w:nsid w:val="7FFC46DE"/>
    <w:multiLevelType w:val="multilevel"/>
    <w:tmpl w:val="19EA92B6"/>
    <w:name w:val="YYY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num w:numId="1">
    <w:abstractNumId w:val="97"/>
  </w:num>
  <w:num w:numId="2">
    <w:abstractNumId w:val="33"/>
  </w:num>
  <w:num w:numId="3">
    <w:abstractNumId w:val="12"/>
  </w:num>
  <w:num w:numId="4">
    <w:abstractNumId w:val="22"/>
  </w:num>
  <w:num w:numId="5">
    <w:abstractNumId w:val="84"/>
  </w:num>
  <w:num w:numId="6">
    <w:abstractNumId w:val="0"/>
  </w:num>
  <w:num w:numId="7">
    <w:abstractNumId w:val="31"/>
  </w:num>
  <w:num w:numId="8">
    <w:abstractNumId w:val="19"/>
  </w:num>
  <w:num w:numId="9">
    <w:abstractNumId w:val="52"/>
  </w:num>
  <w:num w:numId="10">
    <w:abstractNumId w:val="43"/>
  </w:num>
  <w:num w:numId="11">
    <w:abstractNumId w:val="10"/>
  </w:num>
  <w:num w:numId="12">
    <w:abstractNumId w:val="53"/>
  </w:num>
  <w:num w:numId="13">
    <w:abstractNumId w:val="81"/>
  </w:num>
  <w:num w:numId="14">
    <w:abstractNumId w:val="46"/>
  </w:num>
  <w:num w:numId="15">
    <w:abstractNumId w:val="1"/>
  </w:num>
  <w:num w:numId="16">
    <w:abstractNumId w:val="13"/>
  </w:num>
  <w:num w:numId="17">
    <w:abstractNumId w:val="99"/>
  </w:num>
  <w:num w:numId="18">
    <w:abstractNumId w:val="15"/>
  </w:num>
  <w:num w:numId="19">
    <w:abstractNumId w:val="68"/>
  </w:num>
  <w:num w:numId="20">
    <w:abstractNumId w:val="16"/>
  </w:num>
  <w:num w:numId="21">
    <w:abstractNumId w:val="69"/>
  </w:num>
  <w:num w:numId="22">
    <w:abstractNumId w:val="42"/>
  </w:num>
  <w:num w:numId="23">
    <w:abstractNumId w:val="96"/>
  </w:num>
  <w:num w:numId="24">
    <w:abstractNumId w:val="82"/>
  </w:num>
  <w:num w:numId="25">
    <w:abstractNumId w:val="56"/>
  </w:num>
  <w:num w:numId="26">
    <w:abstractNumId w:val="50"/>
  </w:num>
  <w:num w:numId="27">
    <w:abstractNumId w:val="16"/>
    <w:lvlOverride w:ilvl="0">
      <w:startOverride w:val="3"/>
    </w:lvlOverride>
  </w:num>
  <w:num w:numId="28">
    <w:abstractNumId w:val="3"/>
  </w:num>
  <w:num w:numId="29">
    <w:abstractNumId w:val="87"/>
  </w:num>
  <w:num w:numId="30">
    <w:abstractNumId w:val="28"/>
  </w:num>
  <w:num w:numId="31">
    <w:abstractNumId w:val="48"/>
  </w:num>
  <w:num w:numId="32">
    <w:abstractNumId w:val="7"/>
  </w:num>
  <w:num w:numId="33">
    <w:abstractNumId w:val="35"/>
  </w:num>
  <w:num w:numId="34">
    <w:abstractNumId w:val="23"/>
  </w:num>
  <w:num w:numId="35">
    <w:abstractNumId w:val="45"/>
  </w:num>
  <w:num w:numId="36">
    <w:abstractNumId w:val="36"/>
  </w:num>
  <w:num w:numId="37">
    <w:abstractNumId w:val="16"/>
    <w:lvlOverride w:ilvl="0">
      <w:startOverride w:val="10"/>
    </w:lvlOverride>
  </w:num>
  <w:num w:numId="38">
    <w:abstractNumId w:val="63"/>
  </w:num>
  <w:num w:numId="39">
    <w:abstractNumId w:val="16"/>
  </w:num>
  <w:num w:numId="40">
    <w:abstractNumId w:val="16"/>
  </w:num>
  <w:num w:numId="41">
    <w:abstractNumId w:val="72"/>
  </w:num>
  <w:num w:numId="42">
    <w:abstractNumId w:val="16"/>
  </w:num>
  <w:num w:numId="43">
    <w:abstractNumId w:val="16"/>
  </w:num>
  <w:num w:numId="44">
    <w:abstractNumId w:val="16"/>
    <w:lvlOverride w:ilvl="0">
      <w:startOverride w:val="10"/>
    </w:lvlOverride>
  </w:num>
  <w:num w:numId="45">
    <w:abstractNumId w:val="58"/>
  </w:num>
  <w:num w:numId="46">
    <w:abstractNumId w:val="6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FC1"/>
    <w:rsid w:val="00001ECC"/>
    <w:rsid w:val="000024A6"/>
    <w:rsid w:val="00003F8C"/>
    <w:rsid w:val="00007839"/>
    <w:rsid w:val="000131D2"/>
    <w:rsid w:val="000145C1"/>
    <w:rsid w:val="000233DC"/>
    <w:rsid w:val="00024B4D"/>
    <w:rsid w:val="000260E4"/>
    <w:rsid w:val="000315C4"/>
    <w:rsid w:val="00035B7B"/>
    <w:rsid w:val="00041C5C"/>
    <w:rsid w:val="000433F9"/>
    <w:rsid w:val="00043CD7"/>
    <w:rsid w:val="00044268"/>
    <w:rsid w:val="00045F1D"/>
    <w:rsid w:val="00053687"/>
    <w:rsid w:val="00060640"/>
    <w:rsid w:val="00063494"/>
    <w:rsid w:val="00063AB9"/>
    <w:rsid w:val="0006407E"/>
    <w:rsid w:val="00064AA4"/>
    <w:rsid w:val="000657BF"/>
    <w:rsid w:val="000748A6"/>
    <w:rsid w:val="00076849"/>
    <w:rsid w:val="00076E2A"/>
    <w:rsid w:val="0007711E"/>
    <w:rsid w:val="00081032"/>
    <w:rsid w:val="00082BF3"/>
    <w:rsid w:val="000838C1"/>
    <w:rsid w:val="00084CA4"/>
    <w:rsid w:val="00090C08"/>
    <w:rsid w:val="0009557D"/>
    <w:rsid w:val="000A1BFF"/>
    <w:rsid w:val="000A1F54"/>
    <w:rsid w:val="000A3A98"/>
    <w:rsid w:val="000B149B"/>
    <w:rsid w:val="000B7A0D"/>
    <w:rsid w:val="000C1B60"/>
    <w:rsid w:val="000D183F"/>
    <w:rsid w:val="000D2080"/>
    <w:rsid w:val="000D4BAA"/>
    <w:rsid w:val="000D5298"/>
    <w:rsid w:val="000E2E1E"/>
    <w:rsid w:val="000E6867"/>
    <w:rsid w:val="000E7C8E"/>
    <w:rsid w:val="000F26FA"/>
    <w:rsid w:val="000F31AF"/>
    <w:rsid w:val="000F497D"/>
    <w:rsid w:val="001017D1"/>
    <w:rsid w:val="00113360"/>
    <w:rsid w:val="00113F29"/>
    <w:rsid w:val="00114002"/>
    <w:rsid w:val="00120BA7"/>
    <w:rsid w:val="001336DC"/>
    <w:rsid w:val="00135095"/>
    <w:rsid w:val="00142437"/>
    <w:rsid w:val="00144B73"/>
    <w:rsid w:val="001467F1"/>
    <w:rsid w:val="00150258"/>
    <w:rsid w:val="00154DD2"/>
    <w:rsid w:val="00155F06"/>
    <w:rsid w:val="00162067"/>
    <w:rsid w:val="00172333"/>
    <w:rsid w:val="00182235"/>
    <w:rsid w:val="0018751E"/>
    <w:rsid w:val="00190488"/>
    <w:rsid w:val="001912B1"/>
    <w:rsid w:val="00192FEB"/>
    <w:rsid w:val="00193C10"/>
    <w:rsid w:val="00194FB6"/>
    <w:rsid w:val="001A0AC0"/>
    <w:rsid w:val="001A2C25"/>
    <w:rsid w:val="001A509E"/>
    <w:rsid w:val="001A652A"/>
    <w:rsid w:val="001A7301"/>
    <w:rsid w:val="001B170E"/>
    <w:rsid w:val="001B27DD"/>
    <w:rsid w:val="001C5E92"/>
    <w:rsid w:val="001D0588"/>
    <w:rsid w:val="001D13BB"/>
    <w:rsid w:val="001D1C29"/>
    <w:rsid w:val="001D42A3"/>
    <w:rsid w:val="001D7E35"/>
    <w:rsid w:val="001E3512"/>
    <w:rsid w:val="001E3E5C"/>
    <w:rsid w:val="001F1DBF"/>
    <w:rsid w:val="001F2298"/>
    <w:rsid w:val="001F3DED"/>
    <w:rsid w:val="001F56F4"/>
    <w:rsid w:val="001F6AEB"/>
    <w:rsid w:val="002038E8"/>
    <w:rsid w:val="002110E2"/>
    <w:rsid w:val="0021129A"/>
    <w:rsid w:val="00214B63"/>
    <w:rsid w:val="00216F7C"/>
    <w:rsid w:val="002179FD"/>
    <w:rsid w:val="00220B1E"/>
    <w:rsid w:val="00241F92"/>
    <w:rsid w:val="002509A9"/>
    <w:rsid w:val="00257A78"/>
    <w:rsid w:val="00263B9C"/>
    <w:rsid w:val="00264384"/>
    <w:rsid w:val="002662A0"/>
    <w:rsid w:val="002722B5"/>
    <w:rsid w:val="002744E3"/>
    <w:rsid w:val="00290249"/>
    <w:rsid w:val="0029071A"/>
    <w:rsid w:val="0029792B"/>
    <w:rsid w:val="002A09F0"/>
    <w:rsid w:val="002A7E4A"/>
    <w:rsid w:val="002B28A5"/>
    <w:rsid w:val="002B6321"/>
    <w:rsid w:val="002B7636"/>
    <w:rsid w:val="002C3283"/>
    <w:rsid w:val="002C36EB"/>
    <w:rsid w:val="002C7E5A"/>
    <w:rsid w:val="002D0CB1"/>
    <w:rsid w:val="002D1880"/>
    <w:rsid w:val="002D31A9"/>
    <w:rsid w:val="002D4529"/>
    <w:rsid w:val="002E026F"/>
    <w:rsid w:val="002E3187"/>
    <w:rsid w:val="002F19DC"/>
    <w:rsid w:val="002F214F"/>
    <w:rsid w:val="002F578C"/>
    <w:rsid w:val="003012D4"/>
    <w:rsid w:val="0030383E"/>
    <w:rsid w:val="003056E8"/>
    <w:rsid w:val="00311A7A"/>
    <w:rsid w:val="00326C6B"/>
    <w:rsid w:val="003326B6"/>
    <w:rsid w:val="003442CA"/>
    <w:rsid w:val="003463EC"/>
    <w:rsid w:val="00350253"/>
    <w:rsid w:val="00356913"/>
    <w:rsid w:val="003575CC"/>
    <w:rsid w:val="00357F08"/>
    <w:rsid w:val="00360245"/>
    <w:rsid w:val="00363A93"/>
    <w:rsid w:val="00363C54"/>
    <w:rsid w:val="00367697"/>
    <w:rsid w:val="00372A4E"/>
    <w:rsid w:val="00372C7F"/>
    <w:rsid w:val="00374C36"/>
    <w:rsid w:val="00375740"/>
    <w:rsid w:val="003778DF"/>
    <w:rsid w:val="00377B8D"/>
    <w:rsid w:val="00381767"/>
    <w:rsid w:val="003817DE"/>
    <w:rsid w:val="00391D11"/>
    <w:rsid w:val="00395354"/>
    <w:rsid w:val="00396515"/>
    <w:rsid w:val="003A67A2"/>
    <w:rsid w:val="003A6EFD"/>
    <w:rsid w:val="003A6F7E"/>
    <w:rsid w:val="003A7F33"/>
    <w:rsid w:val="003B0AF4"/>
    <w:rsid w:val="003B59DB"/>
    <w:rsid w:val="003B74C9"/>
    <w:rsid w:val="003D2D60"/>
    <w:rsid w:val="003E4117"/>
    <w:rsid w:val="003E427B"/>
    <w:rsid w:val="003E60BF"/>
    <w:rsid w:val="003E64D9"/>
    <w:rsid w:val="003E7DFF"/>
    <w:rsid w:val="003F54E5"/>
    <w:rsid w:val="00412A59"/>
    <w:rsid w:val="00417DC1"/>
    <w:rsid w:val="004207BA"/>
    <w:rsid w:val="004305A6"/>
    <w:rsid w:val="0043292D"/>
    <w:rsid w:val="004379C9"/>
    <w:rsid w:val="00446525"/>
    <w:rsid w:val="00454403"/>
    <w:rsid w:val="00455406"/>
    <w:rsid w:val="0045777F"/>
    <w:rsid w:val="0046270E"/>
    <w:rsid w:val="0046499A"/>
    <w:rsid w:val="004660B4"/>
    <w:rsid w:val="00466A1E"/>
    <w:rsid w:val="0047110A"/>
    <w:rsid w:val="004770A4"/>
    <w:rsid w:val="00477D74"/>
    <w:rsid w:val="00484250"/>
    <w:rsid w:val="00493E9B"/>
    <w:rsid w:val="004A3D82"/>
    <w:rsid w:val="004A517D"/>
    <w:rsid w:val="004A65C7"/>
    <w:rsid w:val="004A7EE0"/>
    <w:rsid w:val="004B4715"/>
    <w:rsid w:val="004B58A0"/>
    <w:rsid w:val="004B62E9"/>
    <w:rsid w:val="004C080D"/>
    <w:rsid w:val="004C383C"/>
    <w:rsid w:val="004C5329"/>
    <w:rsid w:val="004C6087"/>
    <w:rsid w:val="004D0059"/>
    <w:rsid w:val="004D03AC"/>
    <w:rsid w:val="004D0DEE"/>
    <w:rsid w:val="004D7C33"/>
    <w:rsid w:val="004E3021"/>
    <w:rsid w:val="004E366A"/>
    <w:rsid w:val="004F290F"/>
    <w:rsid w:val="005014D7"/>
    <w:rsid w:val="00506E3B"/>
    <w:rsid w:val="00511A9E"/>
    <w:rsid w:val="005128F0"/>
    <w:rsid w:val="00525E1F"/>
    <w:rsid w:val="00533032"/>
    <w:rsid w:val="005351DB"/>
    <w:rsid w:val="00535C74"/>
    <w:rsid w:val="005374B5"/>
    <w:rsid w:val="0054633D"/>
    <w:rsid w:val="005464BD"/>
    <w:rsid w:val="005504CF"/>
    <w:rsid w:val="00556190"/>
    <w:rsid w:val="00566A0D"/>
    <w:rsid w:val="005671EB"/>
    <w:rsid w:val="00567B93"/>
    <w:rsid w:val="00572028"/>
    <w:rsid w:val="00574885"/>
    <w:rsid w:val="00575994"/>
    <w:rsid w:val="0057686F"/>
    <w:rsid w:val="00576E80"/>
    <w:rsid w:val="00580B52"/>
    <w:rsid w:val="00583548"/>
    <w:rsid w:val="00587F34"/>
    <w:rsid w:val="00595499"/>
    <w:rsid w:val="005975BE"/>
    <w:rsid w:val="005A18C3"/>
    <w:rsid w:val="005B0B7F"/>
    <w:rsid w:val="005B29E6"/>
    <w:rsid w:val="005B34EE"/>
    <w:rsid w:val="005C01E9"/>
    <w:rsid w:val="005C09E8"/>
    <w:rsid w:val="005C4B0D"/>
    <w:rsid w:val="005C4EFB"/>
    <w:rsid w:val="005C503F"/>
    <w:rsid w:val="005C7D67"/>
    <w:rsid w:val="005E5307"/>
    <w:rsid w:val="005E559A"/>
    <w:rsid w:val="005E780A"/>
    <w:rsid w:val="00600347"/>
    <w:rsid w:val="00600399"/>
    <w:rsid w:val="00601030"/>
    <w:rsid w:val="0060389A"/>
    <w:rsid w:val="006055E7"/>
    <w:rsid w:val="00613C5A"/>
    <w:rsid w:val="00623585"/>
    <w:rsid w:val="00623EDA"/>
    <w:rsid w:val="0062725B"/>
    <w:rsid w:val="00635B08"/>
    <w:rsid w:val="006421D8"/>
    <w:rsid w:val="00642800"/>
    <w:rsid w:val="00647D39"/>
    <w:rsid w:val="00652A8F"/>
    <w:rsid w:val="00654E5B"/>
    <w:rsid w:val="00663E63"/>
    <w:rsid w:val="0066502B"/>
    <w:rsid w:val="00666F2F"/>
    <w:rsid w:val="006671B9"/>
    <w:rsid w:val="006671F5"/>
    <w:rsid w:val="0068233B"/>
    <w:rsid w:val="006841B3"/>
    <w:rsid w:val="006872DD"/>
    <w:rsid w:val="00691E90"/>
    <w:rsid w:val="006A12A4"/>
    <w:rsid w:val="006A1B1B"/>
    <w:rsid w:val="006A2190"/>
    <w:rsid w:val="006A220F"/>
    <w:rsid w:val="006A2234"/>
    <w:rsid w:val="006A3916"/>
    <w:rsid w:val="006A52B7"/>
    <w:rsid w:val="006A628F"/>
    <w:rsid w:val="006A6D90"/>
    <w:rsid w:val="006A77F7"/>
    <w:rsid w:val="006B1ED2"/>
    <w:rsid w:val="006B711E"/>
    <w:rsid w:val="006B7130"/>
    <w:rsid w:val="006B7CAB"/>
    <w:rsid w:val="006E0B2B"/>
    <w:rsid w:val="006E214A"/>
    <w:rsid w:val="006E30D8"/>
    <w:rsid w:val="006E5A7E"/>
    <w:rsid w:val="006E5E4B"/>
    <w:rsid w:val="006E6FD1"/>
    <w:rsid w:val="006F2C38"/>
    <w:rsid w:val="006F545D"/>
    <w:rsid w:val="006F71F5"/>
    <w:rsid w:val="006F7D4A"/>
    <w:rsid w:val="00704E95"/>
    <w:rsid w:val="00705960"/>
    <w:rsid w:val="00706F50"/>
    <w:rsid w:val="00715AF2"/>
    <w:rsid w:val="007232FE"/>
    <w:rsid w:val="0072680F"/>
    <w:rsid w:val="00764E59"/>
    <w:rsid w:val="00765C0C"/>
    <w:rsid w:val="007759C3"/>
    <w:rsid w:val="00775ECE"/>
    <w:rsid w:val="00777007"/>
    <w:rsid w:val="00781AF6"/>
    <w:rsid w:val="007835D2"/>
    <w:rsid w:val="00786287"/>
    <w:rsid w:val="00786D5D"/>
    <w:rsid w:val="00787D9A"/>
    <w:rsid w:val="00795B6B"/>
    <w:rsid w:val="007B2374"/>
    <w:rsid w:val="007B704E"/>
    <w:rsid w:val="007C6751"/>
    <w:rsid w:val="007C6E1B"/>
    <w:rsid w:val="007C715E"/>
    <w:rsid w:val="007C733E"/>
    <w:rsid w:val="007D34FF"/>
    <w:rsid w:val="007D491D"/>
    <w:rsid w:val="007D508E"/>
    <w:rsid w:val="007E167D"/>
    <w:rsid w:val="007E425A"/>
    <w:rsid w:val="007F3D82"/>
    <w:rsid w:val="007F66ED"/>
    <w:rsid w:val="00800898"/>
    <w:rsid w:val="008035AB"/>
    <w:rsid w:val="0080360E"/>
    <w:rsid w:val="00806C12"/>
    <w:rsid w:val="0080786A"/>
    <w:rsid w:val="00814F57"/>
    <w:rsid w:val="008224A4"/>
    <w:rsid w:val="008232D9"/>
    <w:rsid w:val="00826220"/>
    <w:rsid w:val="008279A5"/>
    <w:rsid w:val="008302A1"/>
    <w:rsid w:val="0083135B"/>
    <w:rsid w:val="00832835"/>
    <w:rsid w:val="008421EC"/>
    <w:rsid w:val="00843C7C"/>
    <w:rsid w:val="0084768D"/>
    <w:rsid w:val="00850F35"/>
    <w:rsid w:val="008574A4"/>
    <w:rsid w:val="008612D8"/>
    <w:rsid w:val="00865F24"/>
    <w:rsid w:val="00876172"/>
    <w:rsid w:val="00881A2E"/>
    <w:rsid w:val="00885D19"/>
    <w:rsid w:val="008924FA"/>
    <w:rsid w:val="008A1649"/>
    <w:rsid w:val="008C002C"/>
    <w:rsid w:val="008C1B0D"/>
    <w:rsid w:val="008C7559"/>
    <w:rsid w:val="008C7E24"/>
    <w:rsid w:val="008D1626"/>
    <w:rsid w:val="008D3F03"/>
    <w:rsid w:val="008D451C"/>
    <w:rsid w:val="008E306E"/>
    <w:rsid w:val="008E5FC9"/>
    <w:rsid w:val="008F0559"/>
    <w:rsid w:val="008F11F5"/>
    <w:rsid w:val="00906102"/>
    <w:rsid w:val="00906539"/>
    <w:rsid w:val="00911C51"/>
    <w:rsid w:val="00914525"/>
    <w:rsid w:val="00920581"/>
    <w:rsid w:val="00920B06"/>
    <w:rsid w:val="00921707"/>
    <w:rsid w:val="009234A2"/>
    <w:rsid w:val="00923732"/>
    <w:rsid w:val="0092520D"/>
    <w:rsid w:val="00933D48"/>
    <w:rsid w:val="0093678C"/>
    <w:rsid w:val="00940D29"/>
    <w:rsid w:val="00947581"/>
    <w:rsid w:val="00951573"/>
    <w:rsid w:val="00954C5A"/>
    <w:rsid w:val="009572A4"/>
    <w:rsid w:val="0095762A"/>
    <w:rsid w:val="00963CC4"/>
    <w:rsid w:val="00973324"/>
    <w:rsid w:val="0097354A"/>
    <w:rsid w:val="009747C7"/>
    <w:rsid w:val="00975228"/>
    <w:rsid w:val="00985A46"/>
    <w:rsid w:val="00991760"/>
    <w:rsid w:val="00995047"/>
    <w:rsid w:val="009A0328"/>
    <w:rsid w:val="009B038C"/>
    <w:rsid w:val="009B231A"/>
    <w:rsid w:val="009B388D"/>
    <w:rsid w:val="009C22C2"/>
    <w:rsid w:val="009C2821"/>
    <w:rsid w:val="009C487D"/>
    <w:rsid w:val="009D0D81"/>
    <w:rsid w:val="009D7304"/>
    <w:rsid w:val="009D7476"/>
    <w:rsid w:val="009D7EFB"/>
    <w:rsid w:val="009E297B"/>
    <w:rsid w:val="009E3E5C"/>
    <w:rsid w:val="009E44CC"/>
    <w:rsid w:val="009F2849"/>
    <w:rsid w:val="009F5BDB"/>
    <w:rsid w:val="00A020CC"/>
    <w:rsid w:val="00A02C53"/>
    <w:rsid w:val="00A13B51"/>
    <w:rsid w:val="00A16AC1"/>
    <w:rsid w:val="00A24275"/>
    <w:rsid w:val="00A25DEC"/>
    <w:rsid w:val="00A35515"/>
    <w:rsid w:val="00A4774E"/>
    <w:rsid w:val="00A57110"/>
    <w:rsid w:val="00A5755B"/>
    <w:rsid w:val="00A61445"/>
    <w:rsid w:val="00A644A2"/>
    <w:rsid w:val="00A671BF"/>
    <w:rsid w:val="00A70F32"/>
    <w:rsid w:val="00A71C5F"/>
    <w:rsid w:val="00A73637"/>
    <w:rsid w:val="00A74812"/>
    <w:rsid w:val="00A821BF"/>
    <w:rsid w:val="00A84979"/>
    <w:rsid w:val="00A85555"/>
    <w:rsid w:val="00A93880"/>
    <w:rsid w:val="00A95F90"/>
    <w:rsid w:val="00AA0C83"/>
    <w:rsid w:val="00AB1FC1"/>
    <w:rsid w:val="00AB31CD"/>
    <w:rsid w:val="00AB344F"/>
    <w:rsid w:val="00AB4D10"/>
    <w:rsid w:val="00AB55CF"/>
    <w:rsid w:val="00AB5781"/>
    <w:rsid w:val="00AB755C"/>
    <w:rsid w:val="00AC6C0B"/>
    <w:rsid w:val="00AD4133"/>
    <w:rsid w:val="00AE7387"/>
    <w:rsid w:val="00AF24BC"/>
    <w:rsid w:val="00B003C2"/>
    <w:rsid w:val="00B13F13"/>
    <w:rsid w:val="00B147F3"/>
    <w:rsid w:val="00B2426A"/>
    <w:rsid w:val="00B301FC"/>
    <w:rsid w:val="00B410A4"/>
    <w:rsid w:val="00B460A8"/>
    <w:rsid w:val="00B463D4"/>
    <w:rsid w:val="00B566D7"/>
    <w:rsid w:val="00B60E24"/>
    <w:rsid w:val="00B61D81"/>
    <w:rsid w:val="00B72D99"/>
    <w:rsid w:val="00B76B08"/>
    <w:rsid w:val="00B854F1"/>
    <w:rsid w:val="00B86024"/>
    <w:rsid w:val="00B93F00"/>
    <w:rsid w:val="00B9646E"/>
    <w:rsid w:val="00BA6695"/>
    <w:rsid w:val="00BB2495"/>
    <w:rsid w:val="00BB2C59"/>
    <w:rsid w:val="00BB317C"/>
    <w:rsid w:val="00BB41D7"/>
    <w:rsid w:val="00BB5FFA"/>
    <w:rsid w:val="00BC05B8"/>
    <w:rsid w:val="00BC0991"/>
    <w:rsid w:val="00BC0E6A"/>
    <w:rsid w:val="00BC36DB"/>
    <w:rsid w:val="00BC4516"/>
    <w:rsid w:val="00BC65D6"/>
    <w:rsid w:val="00BD0669"/>
    <w:rsid w:val="00BD2CB1"/>
    <w:rsid w:val="00BD56B9"/>
    <w:rsid w:val="00BD6D4A"/>
    <w:rsid w:val="00BD7208"/>
    <w:rsid w:val="00BE3CA5"/>
    <w:rsid w:val="00BE4596"/>
    <w:rsid w:val="00BE61CC"/>
    <w:rsid w:val="00BF379B"/>
    <w:rsid w:val="00BF731C"/>
    <w:rsid w:val="00C020B2"/>
    <w:rsid w:val="00C05557"/>
    <w:rsid w:val="00C06A83"/>
    <w:rsid w:val="00C12683"/>
    <w:rsid w:val="00C14DA4"/>
    <w:rsid w:val="00C21750"/>
    <w:rsid w:val="00C23531"/>
    <w:rsid w:val="00C277D3"/>
    <w:rsid w:val="00C3161D"/>
    <w:rsid w:val="00C37EAD"/>
    <w:rsid w:val="00C41D53"/>
    <w:rsid w:val="00C42C6D"/>
    <w:rsid w:val="00C467A5"/>
    <w:rsid w:val="00C472F8"/>
    <w:rsid w:val="00C5085B"/>
    <w:rsid w:val="00C50AFB"/>
    <w:rsid w:val="00C5153D"/>
    <w:rsid w:val="00C55523"/>
    <w:rsid w:val="00C560E2"/>
    <w:rsid w:val="00C56FC8"/>
    <w:rsid w:val="00C67194"/>
    <w:rsid w:val="00C71012"/>
    <w:rsid w:val="00C76897"/>
    <w:rsid w:val="00C77C32"/>
    <w:rsid w:val="00C83CE2"/>
    <w:rsid w:val="00C8407C"/>
    <w:rsid w:val="00C85031"/>
    <w:rsid w:val="00C93CC2"/>
    <w:rsid w:val="00C94BB1"/>
    <w:rsid w:val="00C94CEA"/>
    <w:rsid w:val="00CA1D37"/>
    <w:rsid w:val="00CA26A5"/>
    <w:rsid w:val="00CA4BE1"/>
    <w:rsid w:val="00CA519E"/>
    <w:rsid w:val="00CA5570"/>
    <w:rsid w:val="00CB1CA6"/>
    <w:rsid w:val="00CB7654"/>
    <w:rsid w:val="00CC778D"/>
    <w:rsid w:val="00CD0694"/>
    <w:rsid w:val="00CD080F"/>
    <w:rsid w:val="00CD1C05"/>
    <w:rsid w:val="00CD1DD8"/>
    <w:rsid w:val="00CE755D"/>
    <w:rsid w:val="00CF3C12"/>
    <w:rsid w:val="00CF7079"/>
    <w:rsid w:val="00D00D92"/>
    <w:rsid w:val="00D00FD8"/>
    <w:rsid w:val="00D10738"/>
    <w:rsid w:val="00D12050"/>
    <w:rsid w:val="00D1376B"/>
    <w:rsid w:val="00D13A03"/>
    <w:rsid w:val="00D2434E"/>
    <w:rsid w:val="00D31A4B"/>
    <w:rsid w:val="00D32B28"/>
    <w:rsid w:val="00D346CD"/>
    <w:rsid w:val="00D34EC2"/>
    <w:rsid w:val="00D40FF3"/>
    <w:rsid w:val="00D41449"/>
    <w:rsid w:val="00D41C80"/>
    <w:rsid w:val="00D51721"/>
    <w:rsid w:val="00D555B9"/>
    <w:rsid w:val="00D62C7A"/>
    <w:rsid w:val="00D62D6E"/>
    <w:rsid w:val="00D63003"/>
    <w:rsid w:val="00D657C9"/>
    <w:rsid w:val="00D6715D"/>
    <w:rsid w:val="00D72A98"/>
    <w:rsid w:val="00D73465"/>
    <w:rsid w:val="00D80F20"/>
    <w:rsid w:val="00D85DF6"/>
    <w:rsid w:val="00D86157"/>
    <w:rsid w:val="00D86B44"/>
    <w:rsid w:val="00D8702E"/>
    <w:rsid w:val="00D93C49"/>
    <w:rsid w:val="00DA26D9"/>
    <w:rsid w:val="00DA79B2"/>
    <w:rsid w:val="00DA7F95"/>
    <w:rsid w:val="00DD3848"/>
    <w:rsid w:val="00DD3CF9"/>
    <w:rsid w:val="00DE14C4"/>
    <w:rsid w:val="00DE29B5"/>
    <w:rsid w:val="00DE6FAB"/>
    <w:rsid w:val="00DF0CDD"/>
    <w:rsid w:val="00DF18E7"/>
    <w:rsid w:val="00E057B2"/>
    <w:rsid w:val="00E07048"/>
    <w:rsid w:val="00E119B0"/>
    <w:rsid w:val="00E15004"/>
    <w:rsid w:val="00E216AE"/>
    <w:rsid w:val="00E2275A"/>
    <w:rsid w:val="00E244A5"/>
    <w:rsid w:val="00E26293"/>
    <w:rsid w:val="00E305D4"/>
    <w:rsid w:val="00E30ED4"/>
    <w:rsid w:val="00E37374"/>
    <w:rsid w:val="00E42842"/>
    <w:rsid w:val="00E442E0"/>
    <w:rsid w:val="00E47347"/>
    <w:rsid w:val="00E4766C"/>
    <w:rsid w:val="00E54563"/>
    <w:rsid w:val="00E601C8"/>
    <w:rsid w:val="00E623B2"/>
    <w:rsid w:val="00E65AAF"/>
    <w:rsid w:val="00E71BE0"/>
    <w:rsid w:val="00E75C12"/>
    <w:rsid w:val="00E80ABB"/>
    <w:rsid w:val="00E87BCA"/>
    <w:rsid w:val="00E90055"/>
    <w:rsid w:val="00E90292"/>
    <w:rsid w:val="00E97D1D"/>
    <w:rsid w:val="00EB2381"/>
    <w:rsid w:val="00EB7684"/>
    <w:rsid w:val="00EC4C8E"/>
    <w:rsid w:val="00ED4F40"/>
    <w:rsid w:val="00ED5C18"/>
    <w:rsid w:val="00ED63D7"/>
    <w:rsid w:val="00ED6F71"/>
    <w:rsid w:val="00EE5798"/>
    <w:rsid w:val="00EE5D0F"/>
    <w:rsid w:val="00EE764C"/>
    <w:rsid w:val="00EE764E"/>
    <w:rsid w:val="00EE7767"/>
    <w:rsid w:val="00EF6B4D"/>
    <w:rsid w:val="00F046CE"/>
    <w:rsid w:val="00F06CAF"/>
    <w:rsid w:val="00F07AF4"/>
    <w:rsid w:val="00F07FC9"/>
    <w:rsid w:val="00F15F62"/>
    <w:rsid w:val="00F224B2"/>
    <w:rsid w:val="00F2401A"/>
    <w:rsid w:val="00F252F3"/>
    <w:rsid w:val="00F25713"/>
    <w:rsid w:val="00F30164"/>
    <w:rsid w:val="00F33B9B"/>
    <w:rsid w:val="00F4087F"/>
    <w:rsid w:val="00F45863"/>
    <w:rsid w:val="00F54425"/>
    <w:rsid w:val="00F5473C"/>
    <w:rsid w:val="00F547AE"/>
    <w:rsid w:val="00F61416"/>
    <w:rsid w:val="00F63DBF"/>
    <w:rsid w:val="00F658E2"/>
    <w:rsid w:val="00F72CDE"/>
    <w:rsid w:val="00F73AF3"/>
    <w:rsid w:val="00F853CC"/>
    <w:rsid w:val="00F90696"/>
    <w:rsid w:val="00F9074C"/>
    <w:rsid w:val="00F942BE"/>
    <w:rsid w:val="00F95B5B"/>
    <w:rsid w:val="00F96175"/>
    <w:rsid w:val="00FA480A"/>
    <w:rsid w:val="00FA4D1A"/>
    <w:rsid w:val="00FB01B0"/>
    <w:rsid w:val="00FB2270"/>
    <w:rsid w:val="00FB24C3"/>
    <w:rsid w:val="00FB26AB"/>
    <w:rsid w:val="00FB777E"/>
    <w:rsid w:val="00FD2615"/>
    <w:rsid w:val="00FD72A7"/>
    <w:rsid w:val="00FE18CC"/>
    <w:rsid w:val="00FE5A8A"/>
    <w:rsid w:val="00FE6813"/>
    <w:rsid w:val="00FF0A85"/>
    <w:rsid w:val="00FF0FD2"/>
    <w:rsid w:val="00FF3A7B"/>
    <w:rsid w:val="00FF5337"/>
    <w:rsid w:val="00FF59E3"/>
    <w:rsid w:val="00FF6F0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52ECBB-1DE5-40FF-B764-C0E9116AD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D10"/>
    <w:pPr>
      <w:spacing w:before="120" w:after="120" w:line="240" w:lineRule="auto"/>
      <w:jc w:val="both"/>
    </w:pPr>
    <w:rPr>
      <w:rFonts w:ascii="Arial" w:eastAsia="Times New Roman" w:hAnsi="Arial" w:cs="Arial"/>
      <w:sz w:val="20"/>
      <w:szCs w:val="20"/>
      <w:lang w:eastAsia="cs-CZ"/>
    </w:rPr>
  </w:style>
  <w:style w:type="paragraph" w:styleId="Nadpis1">
    <w:name w:val="heading 1"/>
    <w:aliases w:val="Nadpis_1,Nadpis 1- odůvodnění"/>
    <w:basedOn w:val="Normln"/>
    <w:next w:val="Normln"/>
    <w:link w:val="Nadpis1Char"/>
    <w:qFormat/>
    <w:rsid w:val="00C41D53"/>
    <w:pPr>
      <w:keepNext/>
      <w:spacing w:before="240"/>
      <w:outlineLvl w:val="0"/>
    </w:pPr>
    <w:rPr>
      <w:b/>
      <w:caps/>
      <w:szCs w:val="22"/>
    </w:rPr>
  </w:style>
  <w:style w:type="paragraph" w:styleId="Nadpis2">
    <w:name w:val="heading 2"/>
    <w:aliases w:val="Urbanismus2,1_Nadpis_2,Nadpis 1_2,Urbanismus 2,NADPIS 2,Nadpis 2_1"/>
    <w:basedOn w:val="Normln"/>
    <w:next w:val="Normln"/>
    <w:link w:val="Nadpis2Char"/>
    <w:qFormat/>
    <w:rsid w:val="00D31A4B"/>
    <w:pPr>
      <w:keepNext/>
      <w:numPr>
        <w:numId w:val="43"/>
      </w:numPr>
      <w:shd w:val="clear" w:color="auto" w:fill="ADC294"/>
      <w:spacing w:before="240" w:after="240"/>
      <w:outlineLvl w:val="1"/>
    </w:pPr>
    <w:rPr>
      <w:b/>
      <w:sz w:val="24"/>
      <w:szCs w:val="24"/>
    </w:rPr>
  </w:style>
  <w:style w:type="paragraph" w:styleId="Nadpis3">
    <w:name w:val="heading 3"/>
    <w:aliases w:val="NADPIS 3"/>
    <w:basedOn w:val="Normln"/>
    <w:next w:val="Normln"/>
    <w:link w:val="Nadpis3Char"/>
    <w:qFormat/>
    <w:rsid w:val="00AB1FC1"/>
    <w:pPr>
      <w:keepNext/>
      <w:tabs>
        <w:tab w:val="left" w:pos="851"/>
      </w:tabs>
      <w:spacing w:before="100" w:after="60"/>
      <w:jc w:val="left"/>
      <w:outlineLvl w:val="2"/>
    </w:pPr>
    <w:rPr>
      <w:rFonts w:ascii="Times New Roman" w:hAnsi="Times New Roman" w:cs="Times New Roman"/>
      <w:b/>
      <w:i/>
      <w:sz w:val="24"/>
    </w:rPr>
  </w:style>
  <w:style w:type="paragraph" w:styleId="Nadpis4">
    <w:name w:val="heading 4"/>
    <w:basedOn w:val="Normln"/>
    <w:next w:val="Normln"/>
    <w:link w:val="Nadpis4Char"/>
    <w:qFormat/>
    <w:rsid w:val="00AB1FC1"/>
    <w:pPr>
      <w:keepNext/>
      <w:numPr>
        <w:ilvl w:val="3"/>
        <w:numId w:val="3"/>
      </w:numPr>
      <w:spacing w:before="100" w:after="60"/>
      <w:jc w:val="left"/>
      <w:outlineLvl w:val="3"/>
    </w:pPr>
    <w:rPr>
      <w:rFonts w:cs="Times New Roman"/>
      <w:caps/>
      <w:sz w:val="22"/>
    </w:rPr>
  </w:style>
  <w:style w:type="paragraph" w:styleId="Nadpis5">
    <w:name w:val="heading 5"/>
    <w:aliases w:val="2.1 Nadpis 2"/>
    <w:basedOn w:val="Normln"/>
    <w:next w:val="Normln"/>
    <w:link w:val="Nadpis5Char"/>
    <w:qFormat/>
    <w:rsid w:val="00AB1FC1"/>
    <w:pPr>
      <w:numPr>
        <w:ilvl w:val="4"/>
        <w:numId w:val="3"/>
      </w:numPr>
      <w:spacing w:before="240" w:after="60"/>
      <w:jc w:val="left"/>
      <w:outlineLvl w:val="4"/>
    </w:pPr>
    <w:rPr>
      <w:rFonts w:cs="Times New Roman"/>
      <w:sz w:val="22"/>
    </w:rPr>
  </w:style>
  <w:style w:type="paragraph" w:styleId="Nadpis6">
    <w:name w:val="heading 6"/>
    <w:aliases w:val="Nadpis 1.1"/>
    <w:basedOn w:val="Normln"/>
    <w:next w:val="Normln"/>
    <w:link w:val="Nadpis6Char"/>
    <w:qFormat/>
    <w:rsid w:val="00AB1FC1"/>
    <w:pPr>
      <w:numPr>
        <w:ilvl w:val="5"/>
        <w:numId w:val="3"/>
      </w:numPr>
      <w:spacing w:before="240" w:after="60"/>
      <w:jc w:val="left"/>
      <w:outlineLvl w:val="5"/>
    </w:pPr>
    <w:rPr>
      <w:rFonts w:ascii="Times New Roman" w:hAnsi="Times New Roman" w:cs="Times New Roman"/>
      <w:i/>
      <w:sz w:val="22"/>
    </w:rPr>
  </w:style>
  <w:style w:type="paragraph" w:styleId="Nadpis7">
    <w:name w:val="heading 7"/>
    <w:basedOn w:val="Normln"/>
    <w:next w:val="Normln"/>
    <w:link w:val="Nadpis7Char"/>
    <w:qFormat/>
    <w:rsid w:val="00AB1FC1"/>
    <w:pPr>
      <w:numPr>
        <w:ilvl w:val="6"/>
        <w:numId w:val="3"/>
      </w:numPr>
      <w:spacing w:before="240" w:after="60"/>
      <w:jc w:val="left"/>
      <w:outlineLvl w:val="6"/>
    </w:pPr>
    <w:rPr>
      <w:rFonts w:cs="Times New Roman"/>
      <w:sz w:val="18"/>
    </w:rPr>
  </w:style>
  <w:style w:type="paragraph" w:styleId="Nadpis8">
    <w:name w:val="heading 8"/>
    <w:basedOn w:val="Normln"/>
    <w:next w:val="Normln"/>
    <w:link w:val="Nadpis8Char"/>
    <w:qFormat/>
    <w:rsid w:val="00AB1FC1"/>
    <w:pPr>
      <w:numPr>
        <w:ilvl w:val="7"/>
        <w:numId w:val="3"/>
      </w:numPr>
      <w:spacing w:before="240" w:after="60"/>
      <w:jc w:val="left"/>
      <w:outlineLvl w:val="7"/>
    </w:pPr>
    <w:rPr>
      <w:rFonts w:cs="Times New Roman"/>
      <w:i/>
      <w:sz w:val="18"/>
    </w:rPr>
  </w:style>
  <w:style w:type="paragraph" w:styleId="Nadpis9">
    <w:name w:val="heading 9"/>
    <w:aliases w:val="tabulka"/>
    <w:basedOn w:val="Normln"/>
    <w:next w:val="Normln"/>
    <w:link w:val="Nadpis9Char"/>
    <w:qFormat/>
    <w:rsid w:val="00AB1FC1"/>
    <w:pPr>
      <w:numPr>
        <w:ilvl w:val="8"/>
        <w:numId w:val="3"/>
      </w:numPr>
      <w:spacing w:before="240" w:after="60"/>
      <w:jc w:val="left"/>
      <w:outlineLvl w:val="8"/>
    </w:pPr>
    <w:rPr>
      <w:rFonts w:cs="Times New Roman"/>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AB1FC1"/>
    <w:pPr>
      <w:spacing w:after="0" w:line="240" w:lineRule="auto"/>
    </w:pPr>
    <w:rPr>
      <w:rFonts w:ascii="Arial" w:eastAsia="Times New Roman" w:hAnsi="Arial"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ecntabulka">
    <w:name w:val="_obecné_tabulka"/>
    <w:qFormat/>
    <w:rsid w:val="00AB1FC1"/>
    <w:pPr>
      <w:spacing w:before="20" w:after="20" w:line="240" w:lineRule="auto"/>
      <w:jc w:val="both"/>
    </w:pPr>
    <w:rPr>
      <w:rFonts w:ascii="Arial" w:eastAsia="Arial Unicode MS" w:hAnsi="Arial" w:cs="Times New Roman"/>
      <w:bCs/>
      <w:sz w:val="20"/>
      <w:szCs w:val="20"/>
      <w:lang w:eastAsia="cs-CZ"/>
    </w:rPr>
  </w:style>
  <w:style w:type="paragraph" w:styleId="Textbubliny">
    <w:name w:val="Balloon Text"/>
    <w:basedOn w:val="Normln"/>
    <w:link w:val="TextbublinyChar"/>
    <w:unhideWhenUsed/>
    <w:rsid w:val="00AB1FC1"/>
    <w:pPr>
      <w:spacing w:before="0" w:after="0"/>
    </w:pPr>
    <w:rPr>
      <w:rFonts w:ascii="Tahoma" w:hAnsi="Tahoma" w:cs="Tahoma"/>
      <w:sz w:val="16"/>
      <w:szCs w:val="16"/>
    </w:rPr>
  </w:style>
  <w:style w:type="character" w:customStyle="1" w:styleId="TextbublinyChar">
    <w:name w:val="Text bubliny Char"/>
    <w:basedOn w:val="Standardnpsmoodstavce"/>
    <w:link w:val="Textbubliny"/>
    <w:rsid w:val="00AB1FC1"/>
    <w:rPr>
      <w:rFonts w:ascii="Tahoma" w:eastAsia="Times New Roman" w:hAnsi="Tahoma" w:cs="Tahoma"/>
      <w:sz w:val="16"/>
      <w:szCs w:val="16"/>
      <w:lang w:eastAsia="cs-CZ"/>
    </w:rPr>
  </w:style>
  <w:style w:type="paragraph" w:customStyle="1" w:styleId="1NADPIS1zelen">
    <w:name w:val="1_NADPIS_1_zelená"/>
    <w:basedOn w:val="Normln"/>
    <w:link w:val="1NADPIS1zelenChar"/>
    <w:qFormat/>
    <w:rsid w:val="00AB1FC1"/>
    <w:pPr>
      <w:keepNext/>
      <w:shd w:val="clear" w:color="auto" w:fill="ADC294"/>
      <w:tabs>
        <w:tab w:val="left" w:pos="851"/>
      </w:tabs>
      <w:spacing w:before="360" w:after="240"/>
      <w:jc w:val="center"/>
      <w:outlineLvl w:val="0"/>
    </w:pPr>
    <w:rPr>
      <w:rFonts w:cs="Times New Roman"/>
      <w:b/>
      <w:bCs/>
      <w:kern w:val="28"/>
      <w:sz w:val="36"/>
    </w:rPr>
  </w:style>
  <w:style w:type="character" w:customStyle="1" w:styleId="1NADPIS1zelenChar">
    <w:name w:val="1_NADPIS_1_zelená Char"/>
    <w:link w:val="1NADPIS1zelen"/>
    <w:rsid w:val="00AB1FC1"/>
    <w:rPr>
      <w:rFonts w:ascii="Arial" w:eastAsia="Times New Roman" w:hAnsi="Arial" w:cs="Times New Roman"/>
      <w:b/>
      <w:bCs/>
      <w:kern w:val="28"/>
      <w:sz w:val="36"/>
      <w:szCs w:val="20"/>
      <w:shd w:val="clear" w:color="auto" w:fill="ADC294"/>
      <w:lang w:eastAsia="cs-CZ"/>
    </w:rPr>
  </w:style>
  <w:style w:type="character" w:customStyle="1" w:styleId="Nadpis1Char">
    <w:name w:val="Nadpis 1 Char"/>
    <w:aliases w:val="Nadpis_1 Char,Nadpis 1- odůvodnění Char"/>
    <w:basedOn w:val="Standardnpsmoodstavce"/>
    <w:link w:val="Nadpis1"/>
    <w:rsid w:val="00C41D53"/>
    <w:rPr>
      <w:rFonts w:ascii="Arial" w:eastAsia="Times New Roman" w:hAnsi="Arial" w:cs="Arial"/>
      <w:b/>
      <w:caps/>
      <w:sz w:val="20"/>
      <w:lang w:eastAsia="cs-CZ"/>
    </w:rPr>
  </w:style>
  <w:style w:type="character" w:customStyle="1" w:styleId="Nadpis2Char">
    <w:name w:val="Nadpis 2 Char"/>
    <w:aliases w:val="Urbanismus2 Char,1_Nadpis_2 Char,Nadpis 1_2 Char,Urbanismus 2 Char,NADPIS 2 Char,Nadpis 2_1 Char"/>
    <w:basedOn w:val="Standardnpsmoodstavce"/>
    <w:link w:val="Nadpis2"/>
    <w:rsid w:val="00D31A4B"/>
    <w:rPr>
      <w:rFonts w:ascii="Arial" w:eastAsia="Times New Roman" w:hAnsi="Arial" w:cs="Arial"/>
      <w:b/>
      <w:sz w:val="24"/>
      <w:szCs w:val="24"/>
      <w:shd w:val="clear" w:color="auto" w:fill="ADC294"/>
      <w:lang w:eastAsia="cs-CZ"/>
    </w:rPr>
  </w:style>
  <w:style w:type="character" w:customStyle="1" w:styleId="Nadpis3Char">
    <w:name w:val="Nadpis 3 Char"/>
    <w:aliases w:val="NADPIS 3 Char"/>
    <w:basedOn w:val="Standardnpsmoodstavce"/>
    <w:link w:val="Nadpis3"/>
    <w:rsid w:val="00AB1FC1"/>
    <w:rPr>
      <w:rFonts w:ascii="Times New Roman" w:eastAsia="Times New Roman" w:hAnsi="Times New Roman" w:cs="Times New Roman"/>
      <w:b/>
      <w:i/>
      <w:sz w:val="24"/>
      <w:szCs w:val="20"/>
      <w:lang w:eastAsia="cs-CZ"/>
    </w:rPr>
  </w:style>
  <w:style w:type="character" w:customStyle="1" w:styleId="Nadpis4Char">
    <w:name w:val="Nadpis 4 Char"/>
    <w:basedOn w:val="Standardnpsmoodstavce"/>
    <w:link w:val="Nadpis4"/>
    <w:rsid w:val="00AB1FC1"/>
    <w:rPr>
      <w:rFonts w:ascii="Arial" w:eastAsia="Times New Roman" w:hAnsi="Arial" w:cs="Times New Roman"/>
      <w:caps/>
      <w:szCs w:val="20"/>
      <w:lang w:eastAsia="cs-CZ"/>
    </w:rPr>
  </w:style>
  <w:style w:type="character" w:customStyle="1" w:styleId="Nadpis5Char">
    <w:name w:val="Nadpis 5 Char"/>
    <w:aliases w:val="2.1 Nadpis 2 Char"/>
    <w:basedOn w:val="Standardnpsmoodstavce"/>
    <w:link w:val="Nadpis5"/>
    <w:rsid w:val="00AB1FC1"/>
    <w:rPr>
      <w:rFonts w:ascii="Arial" w:eastAsia="Times New Roman" w:hAnsi="Arial" w:cs="Times New Roman"/>
      <w:szCs w:val="20"/>
      <w:lang w:eastAsia="cs-CZ"/>
    </w:rPr>
  </w:style>
  <w:style w:type="character" w:customStyle="1" w:styleId="Nadpis6Char">
    <w:name w:val="Nadpis 6 Char"/>
    <w:aliases w:val="Nadpis 1.1 Char"/>
    <w:basedOn w:val="Standardnpsmoodstavce"/>
    <w:link w:val="Nadpis6"/>
    <w:rsid w:val="00AB1FC1"/>
    <w:rPr>
      <w:rFonts w:ascii="Times New Roman" w:eastAsia="Times New Roman" w:hAnsi="Times New Roman" w:cs="Times New Roman"/>
      <w:i/>
      <w:szCs w:val="20"/>
      <w:lang w:eastAsia="cs-CZ"/>
    </w:rPr>
  </w:style>
  <w:style w:type="character" w:customStyle="1" w:styleId="Nadpis7Char">
    <w:name w:val="Nadpis 7 Char"/>
    <w:basedOn w:val="Standardnpsmoodstavce"/>
    <w:link w:val="Nadpis7"/>
    <w:rsid w:val="00AB1FC1"/>
    <w:rPr>
      <w:rFonts w:ascii="Arial" w:eastAsia="Times New Roman" w:hAnsi="Arial" w:cs="Times New Roman"/>
      <w:sz w:val="18"/>
      <w:szCs w:val="20"/>
      <w:lang w:eastAsia="cs-CZ"/>
    </w:rPr>
  </w:style>
  <w:style w:type="character" w:customStyle="1" w:styleId="Nadpis8Char">
    <w:name w:val="Nadpis 8 Char"/>
    <w:basedOn w:val="Standardnpsmoodstavce"/>
    <w:link w:val="Nadpis8"/>
    <w:rsid w:val="00AB1FC1"/>
    <w:rPr>
      <w:rFonts w:ascii="Arial" w:eastAsia="Times New Roman" w:hAnsi="Arial" w:cs="Times New Roman"/>
      <w:i/>
      <w:sz w:val="18"/>
      <w:szCs w:val="20"/>
      <w:lang w:eastAsia="cs-CZ"/>
    </w:rPr>
  </w:style>
  <w:style w:type="character" w:customStyle="1" w:styleId="Nadpis9Char">
    <w:name w:val="Nadpis 9 Char"/>
    <w:aliases w:val="tabulka Char"/>
    <w:basedOn w:val="Standardnpsmoodstavce"/>
    <w:link w:val="Nadpis9"/>
    <w:rsid w:val="00AB1FC1"/>
    <w:rPr>
      <w:rFonts w:ascii="Arial" w:eastAsia="Times New Roman" w:hAnsi="Arial" w:cs="Times New Roman"/>
      <w:b/>
      <w:i/>
      <w:sz w:val="18"/>
      <w:szCs w:val="20"/>
      <w:lang w:eastAsia="cs-CZ"/>
    </w:rPr>
  </w:style>
  <w:style w:type="numbering" w:customStyle="1" w:styleId="Bezseznamu1">
    <w:name w:val="Bez seznamu1"/>
    <w:next w:val="Bezseznamu"/>
    <w:semiHidden/>
    <w:unhideWhenUsed/>
    <w:rsid w:val="00AB1FC1"/>
  </w:style>
  <w:style w:type="paragraph" w:styleId="Zkladntext">
    <w:name w:val="Body Text"/>
    <w:aliases w:val="Základní text Char Char Char Char,Základní text Char Char Char,Základní text Char Char,Základní text Char Char Char Char Char Char,Základní text Char Char Char Char Char,D_Základní te"/>
    <w:basedOn w:val="Normln"/>
    <w:link w:val="ZkladntextChar"/>
    <w:rsid w:val="00AB1FC1"/>
    <w:pPr>
      <w:numPr>
        <w:ilvl w:val="4"/>
        <w:numId w:val="1"/>
      </w:numPr>
    </w:pPr>
    <w:rPr>
      <w:rFonts w:ascii="Times New Roman" w:hAnsi="Times New Roman" w:cs="Times New Roman"/>
      <w:color w:val="000000"/>
    </w:rPr>
  </w:style>
  <w:style w:type="character" w:customStyle="1" w:styleId="ZkladntextChar">
    <w:name w:val="Základní text Char"/>
    <w:aliases w:val="Základní text Char Char Char Char Char1,Základní text Char Char Char Char1,Základní text Char Char Char1,Základní text Char Char Char Char Char Char Char,Základní text Char Char Char Char Char Char1,D_Základní te Char"/>
    <w:basedOn w:val="Standardnpsmoodstavce"/>
    <w:link w:val="Zkladntext"/>
    <w:rsid w:val="00AB1FC1"/>
    <w:rPr>
      <w:rFonts w:ascii="Times New Roman" w:eastAsia="Times New Roman" w:hAnsi="Times New Roman" w:cs="Times New Roman"/>
      <w:color w:val="000000"/>
      <w:sz w:val="20"/>
      <w:szCs w:val="20"/>
      <w:lang w:eastAsia="cs-CZ"/>
    </w:rPr>
  </w:style>
  <w:style w:type="paragraph" w:styleId="Textvbloku">
    <w:name w:val="Block Text"/>
    <w:basedOn w:val="Normln"/>
    <w:uiPriority w:val="99"/>
    <w:rsid w:val="00AB1FC1"/>
    <w:pPr>
      <w:tabs>
        <w:tab w:val="left" w:pos="568"/>
        <w:tab w:val="left" w:pos="1138"/>
        <w:tab w:val="left" w:pos="8045"/>
      </w:tabs>
      <w:spacing w:before="0" w:after="0"/>
      <w:ind w:left="1489" w:right="147" w:hanging="992"/>
      <w:jc w:val="left"/>
    </w:pPr>
    <w:rPr>
      <w:rFonts w:ascii="Times New Roman" w:hAnsi="Times New Roman" w:cs="Times New Roman"/>
      <w:sz w:val="18"/>
    </w:rPr>
  </w:style>
  <w:style w:type="paragraph" w:styleId="Zhlav">
    <w:name w:val="header"/>
    <w:basedOn w:val="Normln"/>
    <w:link w:val="ZhlavChar"/>
    <w:uiPriority w:val="99"/>
    <w:rsid w:val="00AB1FC1"/>
    <w:pPr>
      <w:tabs>
        <w:tab w:val="center" w:pos="4536"/>
        <w:tab w:val="right" w:pos="9072"/>
      </w:tabs>
      <w:spacing w:before="0" w:after="0"/>
      <w:jc w:val="left"/>
    </w:pPr>
    <w:rPr>
      <w:rFonts w:ascii="Times New Roman" w:hAnsi="Times New Roman" w:cs="Times New Roman"/>
      <w:sz w:val="18"/>
    </w:rPr>
  </w:style>
  <w:style w:type="character" w:customStyle="1" w:styleId="ZhlavChar">
    <w:name w:val="Záhlaví Char"/>
    <w:basedOn w:val="Standardnpsmoodstavce"/>
    <w:link w:val="Zhlav"/>
    <w:uiPriority w:val="99"/>
    <w:rsid w:val="00AB1FC1"/>
    <w:rPr>
      <w:rFonts w:ascii="Times New Roman" w:eastAsia="Times New Roman" w:hAnsi="Times New Roman" w:cs="Times New Roman"/>
      <w:sz w:val="18"/>
      <w:szCs w:val="20"/>
      <w:lang w:eastAsia="cs-CZ"/>
    </w:rPr>
  </w:style>
  <w:style w:type="paragraph" w:styleId="Zpat">
    <w:name w:val="footer"/>
    <w:basedOn w:val="Normln"/>
    <w:link w:val="ZpatChar"/>
    <w:rsid w:val="00AB1FC1"/>
    <w:pPr>
      <w:tabs>
        <w:tab w:val="center" w:pos="4536"/>
        <w:tab w:val="right" w:pos="9072"/>
      </w:tabs>
      <w:spacing w:before="0" w:after="0"/>
      <w:jc w:val="left"/>
    </w:pPr>
    <w:rPr>
      <w:rFonts w:ascii="Times New Roman" w:hAnsi="Times New Roman" w:cs="Times New Roman"/>
      <w:sz w:val="18"/>
    </w:rPr>
  </w:style>
  <w:style w:type="character" w:customStyle="1" w:styleId="ZpatChar">
    <w:name w:val="Zápatí Char"/>
    <w:basedOn w:val="Standardnpsmoodstavce"/>
    <w:link w:val="Zpat"/>
    <w:rsid w:val="00AB1FC1"/>
    <w:rPr>
      <w:rFonts w:ascii="Times New Roman" w:eastAsia="Times New Roman" w:hAnsi="Times New Roman" w:cs="Times New Roman"/>
      <w:sz w:val="18"/>
      <w:szCs w:val="20"/>
      <w:lang w:eastAsia="cs-CZ"/>
    </w:rPr>
  </w:style>
  <w:style w:type="character" w:styleId="slostrnky">
    <w:name w:val="page number"/>
    <w:rsid w:val="00AB1FC1"/>
  </w:style>
  <w:style w:type="paragraph" w:styleId="Zkladntext2">
    <w:name w:val="Body Text 2"/>
    <w:basedOn w:val="Normln"/>
    <w:link w:val="Zkladntext2Char"/>
    <w:rsid w:val="00AB1FC1"/>
    <w:pPr>
      <w:tabs>
        <w:tab w:val="left" w:pos="2273"/>
        <w:tab w:val="left" w:pos="2850"/>
        <w:tab w:val="left" w:pos="3413"/>
        <w:tab w:val="left" w:pos="3994"/>
        <w:tab w:val="left" w:pos="4560"/>
        <w:tab w:val="left" w:pos="5135"/>
        <w:tab w:val="left" w:pos="5700"/>
        <w:tab w:val="left" w:pos="6275"/>
        <w:tab w:val="left" w:pos="6816"/>
        <w:tab w:val="left" w:pos="7416"/>
        <w:tab w:val="left" w:pos="7977"/>
        <w:tab w:val="left" w:pos="8557"/>
      </w:tabs>
      <w:spacing w:before="0" w:after="0" w:line="360" w:lineRule="atLeast"/>
      <w:jc w:val="center"/>
    </w:pPr>
    <w:rPr>
      <w:rFonts w:ascii="Times New Roman" w:hAnsi="Times New Roman" w:cs="Times New Roman"/>
      <w:i/>
      <w:sz w:val="24"/>
    </w:rPr>
  </w:style>
  <w:style w:type="character" w:customStyle="1" w:styleId="Zkladntext2Char">
    <w:name w:val="Základní text 2 Char"/>
    <w:basedOn w:val="Standardnpsmoodstavce"/>
    <w:link w:val="Zkladntext2"/>
    <w:rsid w:val="00AB1FC1"/>
    <w:rPr>
      <w:rFonts w:ascii="Times New Roman" w:eastAsia="Times New Roman" w:hAnsi="Times New Roman" w:cs="Times New Roman"/>
      <w:i/>
      <w:sz w:val="24"/>
      <w:szCs w:val="20"/>
      <w:lang w:eastAsia="cs-CZ"/>
    </w:rPr>
  </w:style>
  <w:style w:type="paragraph" w:styleId="Zkladntextodsazen">
    <w:name w:val="Body Text Indent"/>
    <w:basedOn w:val="Normln"/>
    <w:link w:val="ZkladntextodsazenChar"/>
    <w:rsid w:val="00AB1FC1"/>
    <w:pPr>
      <w:spacing w:line="360" w:lineRule="auto"/>
    </w:pPr>
    <w:rPr>
      <w:rFonts w:ascii="Times New Roman" w:hAnsi="Times New Roman" w:cs="Times New Roman"/>
      <w:sz w:val="24"/>
    </w:rPr>
  </w:style>
  <w:style w:type="character" w:customStyle="1" w:styleId="ZkladntextodsazenChar">
    <w:name w:val="Základní text odsazený Char"/>
    <w:basedOn w:val="Standardnpsmoodstavce"/>
    <w:link w:val="Zkladntextodsazen"/>
    <w:rsid w:val="00AB1FC1"/>
    <w:rPr>
      <w:rFonts w:ascii="Times New Roman" w:eastAsia="Times New Roman" w:hAnsi="Times New Roman" w:cs="Times New Roman"/>
      <w:sz w:val="24"/>
      <w:szCs w:val="20"/>
      <w:lang w:eastAsia="cs-CZ"/>
    </w:rPr>
  </w:style>
  <w:style w:type="paragraph" w:customStyle="1" w:styleId="DUskoeentex">
    <w:name w:val="D_Uskoeený tex"/>
    <w:uiPriority w:val="99"/>
    <w:rsid w:val="00AB1FC1"/>
    <w:pPr>
      <w:widowControl w:val="0"/>
      <w:numPr>
        <w:ilvl w:val="4"/>
        <w:numId w:val="7"/>
      </w:numPr>
      <w:spacing w:after="120" w:line="240" w:lineRule="auto"/>
      <w:ind w:left="2268"/>
      <w:jc w:val="both"/>
    </w:pPr>
    <w:rPr>
      <w:rFonts w:ascii="Times New Roman" w:eastAsia="Times New Roman" w:hAnsi="Times New Roman" w:cs="Times New Roman"/>
      <w:color w:val="000000"/>
      <w:sz w:val="24"/>
      <w:szCs w:val="20"/>
      <w:lang w:eastAsia="cs-CZ"/>
    </w:rPr>
  </w:style>
  <w:style w:type="paragraph" w:styleId="Obsah1">
    <w:name w:val="toc 1"/>
    <w:basedOn w:val="Normln"/>
    <w:next w:val="Normln"/>
    <w:autoRedefine/>
    <w:uiPriority w:val="39"/>
    <w:qFormat/>
    <w:rsid w:val="001F1DBF"/>
    <w:pPr>
      <w:tabs>
        <w:tab w:val="left" w:pos="851"/>
        <w:tab w:val="right" w:leader="dot" w:pos="9639"/>
      </w:tabs>
      <w:ind w:right="-142"/>
      <w:jc w:val="left"/>
    </w:pPr>
    <w:rPr>
      <w:rFonts w:cs="Times New Roman"/>
      <w:b/>
      <w:bCs/>
      <w:caps/>
      <w:noProof/>
    </w:rPr>
  </w:style>
  <w:style w:type="paragraph" w:styleId="Obsah2">
    <w:name w:val="toc 2"/>
    <w:basedOn w:val="Normln"/>
    <w:next w:val="Normln"/>
    <w:autoRedefine/>
    <w:uiPriority w:val="39"/>
    <w:qFormat/>
    <w:rsid w:val="00991760"/>
    <w:pPr>
      <w:tabs>
        <w:tab w:val="left" w:pos="284"/>
        <w:tab w:val="right" w:leader="dot" w:pos="9639"/>
      </w:tabs>
      <w:ind w:left="284" w:right="454" w:hanging="284"/>
    </w:pPr>
    <w:rPr>
      <w:rFonts w:cs="Times New Roman"/>
      <w:noProof/>
    </w:rPr>
  </w:style>
  <w:style w:type="paragraph" w:styleId="Obsah3">
    <w:name w:val="toc 3"/>
    <w:basedOn w:val="Normln"/>
    <w:next w:val="Normln"/>
    <w:autoRedefine/>
    <w:uiPriority w:val="39"/>
    <w:qFormat/>
    <w:rsid w:val="00AB1FC1"/>
    <w:pPr>
      <w:tabs>
        <w:tab w:val="right" w:leader="dot" w:pos="10065"/>
      </w:tabs>
      <w:spacing w:after="0"/>
      <w:ind w:left="357"/>
      <w:jc w:val="left"/>
    </w:pPr>
    <w:rPr>
      <w:rFonts w:ascii="Times New Roman" w:hAnsi="Times New Roman" w:cs="Times New Roman"/>
      <w:b/>
      <w:noProof/>
    </w:rPr>
  </w:style>
  <w:style w:type="paragraph" w:styleId="Obsah4">
    <w:name w:val="toc 4"/>
    <w:basedOn w:val="Normln"/>
    <w:next w:val="Normln"/>
    <w:autoRedefine/>
    <w:uiPriority w:val="99"/>
    <w:semiHidden/>
    <w:rsid w:val="00AB1FC1"/>
    <w:pPr>
      <w:spacing w:before="0" w:after="0"/>
      <w:ind w:left="540"/>
      <w:jc w:val="left"/>
    </w:pPr>
    <w:rPr>
      <w:rFonts w:ascii="Times New Roman" w:hAnsi="Times New Roman" w:cs="Times New Roman"/>
      <w:sz w:val="18"/>
    </w:rPr>
  </w:style>
  <w:style w:type="paragraph" w:styleId="Obsah5">
    <w:name w:val="toc 5"/>
    <w:basedOn w:val="Normln"/>
    <w:next w:val="Normln"/>
    <w:autoRedefine/>
    <w:uiPriority w:val="99"/>
    <w:semiHidden/>
    <w:rsid w:val="00AB1FC1"/>
    <w:pPr>
      <w:spacing w:before="0" w:after="0"/>
      <w:ind w:left="720"/>
      <w:jc w:val="left"/>
    </w:pPr>
    <w:rPr>
      <w:rFonts w:ascii="Times New Roman" w:hAnsi="Times New Roman" w:cs="Times New Roman"/>
      <w:sz w:val="18"/>
    </w:rPr>
  </w:style>
  <w:style w:type="paragraph" w:styleId="Obsah6">
    <w:name w:val="toc 6"/>
    <w:basedOn w:val="Normln"/>
    <w:next w:val="Normln"/>
    <w:autoRedefine/>
    <w:uiPriority w:val="99"/>
    <w:semiHidden/>
    <w:rsid w:val="00AB1FC1"/>
    <w:pPr>
      <w:spacing w:before="0" w:after="0"/>
      <w:ind w:left="900"/>
      <w:jc w:val="left"/>
    </w:pPr>
    <w:rPr>
      <w:rFonts w:ascii="Times New Roman" w:hAnsi="Times New Roman" w:cs="Times New Roman"/>
      <w:sz w:val="18"/>
    </w:rPr>
  </w:style>
  <w:style w:type="paragraph" w:styleId="Obsah7">
    <w:name w:val="toc 7"/>
    <w:basedOn w:val="Normln"/>
    <w:next w:val="Normln"/>
    <w:autoRedefine/>
    <w:uiPriority w:val="99"/>
    <w:semiHidden/>
    <w:rsid w:val="00AB1FC1"/>
    <w:pPr>
      <w:spacing w:before="0" w:after="0"/>
      <w:ind w:left="1080"/>
      <w:jc w:val="left"/>
    </w:pPr>
    <w:rPr>
      <w:rFonts w:ascii="Times New Roman" w:hAnsi="Times New Roman" w:cs="Times New Roman"/>
      <w:sz w:val="18"/>
    </w:rPr>
  </w:style>
  <w:style w:type="paragraph" w:styleId="Obsah8">
    <w:name w:val="toc 8"/>
    <w:basedOn w:val="Normln"/>
    <w:next w:val="Normln"/>
    <w:autoRedefine/>
    <w:uiPriority w:val="99"/>
    <w:semiHidden/>
    <w:rsid w:val="00AB1FC1"/>
    <w:pPr>
      <w:spacing w:before="0" w:after="0"/>
      <w:ind w:left="1260"/>
      <w:jc w:val="left"/>
    </w:pPr>
    <w:rPr>
      <w:rFonts w:ascii="Times New Roman" w:hAnsi="Times New Roman" w:cs="Times New Roman"/>
      <w:sz w:val="18"/>
    </w:rPr>
  </w:style>
  <w:style w:type="paragraph" w:styleId="Obsah9">
    <w:name w:val="toc 9"/>
    <w:basedOn w:val="Normln"/>
    <w:next w:val="Normln"/>
    <w:autoRedefine/>
    <w:uiPriority w:val="99"/>
    <w:semiHidden/>
    <w:rsid w:val="00AB1FC1"/>
    <w:pPr>
      <w:spacing w:before="0" w:after="0"/>
      <w:ind w:left="1440"/>
      <w:jc w:val="left"/>
    </w:pPr>
    <w:rPr>
      <w:rFonts w:ascii="Times New Roman" w:hAnsi="Times New Roman" w:cs="Times New Roman"/>
      <w:sz w:val="18"/>
    </w:rPr>
  </w:style>
  <w:style w:type="paragraph" w:styleId="Titulek">
    <w:name w:val="caption"/>
    <w:basedOn w:val="Normln"/>
    <w:next w:val="Normln"/>
    <w:uiPriority w:val="99"/>
    <w:qFormat/>
    <w:rsid w:val="00AB1FC1"/>
    <w:pPr>
      <w:spacing w:before="200" w:after="100"/>
      <w:jc w:val="left"/>
    </w:pPr>
    <w:rPr>
      <w:rFonts w:ascii="Times New Roman" w:hAnsi="Times New Roman" w:cs="Times New Roman"/>
      <w:i/>
      <w:sz w:val="28"/>
    </w:rPr>
  </w:style>
  <w:style w:type="paragraph" w:styleId="Zkladntext3">
    <w:name w:val="Body Text 3"/>
    <w:basedOn w:val="Normln"/>
    <w:link w:val="Zkladntext3Char"/>
    <w:rsid w:val="00AB1FC1"/>
    <w:pPr>
      <w:spacing w:before="0" w:after="0"/>
      <w:ind w:right="190"/>
      <w:jc w:val="left"/>
    </w:pPr>
    <w:rPr>
      <w:rFonts w:ascii="Times New Roman" w:hAnsi="Times New Roman" w:cs="Times New Roman"/>
      <w:b/>
      <w:i/>
      <w:sz w:val="24"/>
    </w:rPr>
  </w:style>
  <w:style w:type="character" w:customStyle="1" w:styleId="Zkladntext3Char">
    <w:name w:val="Základní text 3 Char"/>
    <w:basedOn w:val="Standardnpsmoodstavce"/>
    <w:link w:val="Zkladntext3"/>
    <w:rsid w:val="00AB1FC1"/>
    <w:rPr>
      <w:rFonts w:ascii="Times New Roman" w:eastAsia="Times New Roman" w:hAnsi="Times New Roman" w:cs="Times New Roman"/>
      <w:b/>
      <w:i/>
      <w:sz w:val="24"/>
      <w:szCs w:val="20"/>
      <w:lang w:eastAsia="cs-CZ"/>
    </w:rPr>
  </w:style>
  <w:style w:type="paragraph" w:customStyle="1" w:styleId="Texttabulky">
    <w:name w:val="Text tabulky"/>
    <w:uiPriority w:val="99"/>
    <w:rsid w:val="00AB1FC1"/>
    <w:pPr>
      <w:spacing w:after="0" w:line="240" w:lineRule="auto"/>
    </w:pPr>
    <w:rPr>
      <w:rFonts w:ascii="Times New Roman" w:eastAsia="Times New Roman" w:hAnsi="Times New Roman" w:cs="Times New Roman"/>
      <w:color w:val="000000"/>
      <w:sz w:val="24"/>
      <w:szCs w:val="20"/>
      <w:lang w:eastAsia="cs-CZ"/>
    </w:rPr>
  </w:style>
  <w:style w:type="paragraph" w:customStyle="1" w:styleId="ZkladntextIMP">
    <w:name w:val="Základní text_IMP"/>
    <w:basedOn w:val="Normln"/>
    <w:uiPriority w:val="99"/>
    <w:rsid w:val="00AB1FC1"/>
    <w:pPr>
      <w:suppressAutoHyphens/>
      <w:spacing w:before="0" w:after="0" w:line="230" w:lineRule="auto"/>
      <w:jc w:val="left"/>
    </w:pPr>
    <w:rPr>
      <w:rFonts w:ascii="Times New Roman" w:hAnsi="Times New Roman" w:cs="Times New Roman"/>
      <w:sz w:val="24"/>
    </w:rPr>
  </w:style>
  <w:style w:type="paragraph" w:customStyle="1" w:styleId="Odstavec">
    <w:name w:val="Odstavec"/>
    <w:basedOn w:val="Zkladntext"/>
    <w:uiPriority w:val="99"/>
    <w:rsid w:val="00AB1FC1"/>
    <w:pPr>
      <w:widowControl w:val="0"/>
      <w:numPr>
        <w:ilvl w:val="0"/>
        <w:numId w:val="0"/>
      </w:numPr>
      <w:spacing w:before="0" w:after="115" w:line="218" w:lineRule="auto"/>
      <w:ind w:left="480"/>
    </w:pPr>
    <w:rPr>
      <w:color w:val="auto"/>
      <w:sz w:val="24"/>
    </w:rPr>
  </w:style>
  <w:style w:type="paragraph" w:customStyle="1" w:styleId="Eltext">
    <w:name w:val="El_text"/>
    <w:basedOn w:val="Odstavec"/>
    <w:uiPriority w:val="99"/>
    <w:rsid w:val="00AB1FC1"/>
    <w:pPr>
      <w:spacing w:after="60" w:line="288" w:lineRule="auto"/>
      <w:ind w:left="0" w:firstLine="284"/>
    </w:pPr>
  </w:style>
  <w:style w:type="paragraph" w:customStyle="1" w:styleId="Uvod">
    <w:name w:val="Uvod"/>
    <w:basedOn w:val="Nadpis1"/>
    <w:uiPriority w:val="99"/>
    <w:rsid w:val="00AB1FC1"/>
    <w:pPr>
      <w:spacing w:before="120" w:line="240" w:lineRule="atLeast"/>
      <w:outlineLvl w:val="9"/>
    </w:pPr>
    <w:rPr>
      <w:lang w:val="en-US"/>
    </w:rPr>
  </w:style>
  <w:style w:type="paragraph" w:styleId="Zkladntextodsazen2">
    <w:name w:val="Body Text Indent 2"/>
    <w:basedOn w:val="Normln"/>
    <w:link w:val="Zkladntextodsazen2Char"/>
    <w:rsid w:val="00AB1FC1"/>
    <w:pPr>
      <w:spacing w:after="0"/>
      <w:ind w:left="284"/>
    </w:pPr>
    <w:rPr>
      <w:rFonts w:cs="Times New Roman"/>
      <w:sz w:val="22"/>
    </w:rPr>
  </w:style>
  <w:style w:type="character" w:customStyle="1" w:styleId="Zkladntextodsazen2Char">
    <w:name w:val="Základní text odsazený 2 Char"/>
    <w:basedOn w:val="Standardnpsmoodstavce"/>
    <w:link w:val="Zkladntextodsazen2"/>
    <w:rsid w:val="00AB1FC1"/>
    <w:rPr>
      <w:rFonts w:ascii="Arial" w:eastAsia="Times New Roman" w:hAnsi="Arial" w:cs="Times New Roman"/>
      <w:szCs w:val="20"/>
      <w:lang w:eastAsia="cs-CZ"/>
    </w:rPr>
  </w:style>
  <w:style w:type="paragraph" w:styleId="Nzev">
    <w:name w:val="Title"/>
    <w:aliases w:val="Nadpis ÚP výrok"/>
    <w:basedOn w:val="Normln"/>
    <w:link w:val="NzevChar"/>
    <w:uiPriority w:val="99"/>
    <w:qFormat/>
    <w:rsid w:val="00AB1FC1"/>
    <w:pPr>
      <w:spacing w:after="0" w:line="240" w:lineRule="atLeast"/>
      <w:ind w:right="-58"/>
      <w:jc w:val="center"/>
    </w:pPr>
    <w:rPr>
      <w:rFonts w:cs="Times New Roman"/>
      <w:b/>
      <w:sz w:val="40"/>
    </w:rPr>
  </w:style>
  <w:style w:type="character" w:customStyle="1" w:styleId="NzevChar">
    <w:name w:val="Název Char"/>
    <w:aliases w:val="Nadpis ÚP výrok Char"/>
    <w:basedOn w:val="Standardnpsmoodstavce"/>
    <w:link w:val="Nzev"/>
    <w:uiPriority w:val="99"/>
    <w:rsid w:val="00AB1FC1"/>
    <w:rPr>
      <w:rFonts w:ascii="Arial" w:eastAsia="Times New Roman" w:hAnsi="Arial" w:cs="Times New Roman"/>
      <w:b/>
      <w:sz w:val="40"/>
      <w:szCs w:val="20"/>
      <w:lang w:eastAsia="cs-CZ"/>
    </w:rPr>
  </w:style>
  <w:style w:type="paragraph" w:customStyle="1" w:styleId="Nadpis">
    <w:name w:val="Nadpis"/>
    <w:basedOn w:val="Normln"/>
    <w:rsid w:val="006A77F7"/>
    <w:pPr>
      <w:keepNext/>
      <w:widowControl w:val="0"/>
      <w:numPr>
        <w:numId w:val="21"/>
      </w:numPr>
      <w:pBdr>
        <w:top w:val="single" w:sz="4" w:space="1" w:color="auto"/>
        <w:left w:val="single" w:sz="4" w:space="17" w:color="auto"/>
        <w:bottom w:val="single" w:sz="4" w:space="0" w:color="auto"/>
        <w:right w:val="single" w:sz="4" w:space="1" w:color="auto"/>
      </w:pBdr>
      <w:shd w:val="clear" w:color="auto" w:fill="D9D9D9" w:themeFill="background1" w:themeFillShade="D9"/>
      <w:spacing w:line="360" w:lineRule="auto"/>
      <w:ind w:left="641"/>
    </w:pPr>
    <w:rPr>
      <w:rFonts w:eastAsia="Arial Unicode MS"/>
      <w:b/>
      <w:bCs/>
      <w:caps/>
      <w:sz w:val="24"/>
      <w:szCs w:val="22"/>
    </w:rPr>
  </w:style>
  <w:style w:type="paragraph" w:customStyle="1" w:styleId="Podnadpis1">
    <w:name w:val="Podnadpis1"/>
    <w:basedOn w:val="Normln"/>
    <w:uiPriority w:val="99"/>
    <w:rsid w:val="00AB1FC1"/>
    <w:pPr>
      <w:widowControl w:val="0"/>
      <w:spacing w:before="72" w:after="72"/>
      <w:jc w:val="left"/>
    </w:pPr>
    <w:rPr>
      <w:rFonts w:ascii="Times New Roman" w:hAnsi="Times New Roman" w:cs="Times New Roman"/>
      <w:b/>
      <w:i/>
      <w:color w:val="000000"/>
      <w:sz w:val="24"/>
    </w:rPr>
  </w:style>
  <w:style w:type="character" w:styleId="Hypertextovodkaz">
    <w:name w:val="Hyperlink"/>
    <w:uiPriority w:val="99"/>
    <w:rsid w:val="00AB1FC1"/>
    <w:rPr>
      <w:color w:val="0000FF"/>
      <w:u w:val="single"/>
    </w:rPr>
  </w:style>
  <w:style w:type="character" w:styleId="Sledovanodkaz">
    <w:name w:val="FollowedHyperlink"/>
    <w:uiPriority w:val="99"/>
    <w:rsid w:val="00AB1FC1"/>
    <w:rPr>
      <w:color w:val="800080"/>
      <w:u w:val="single"/>
    </w:rPr>
  </w:style>
  <w:style w:type="paragraph" w:customStyle="1" w:styleId="StylNadpis2115bvzorekdnSvtlezelen">
    <w:name w:val="Styl Nadpis 2 + 115 b. vzorek: Žádný (Světle zelená)"/>
    <w:basedOn w:val="Nadpis2"/>
    <w:uiPriority w:val="99"/>
    <w:rsid w:val="00AB1FC1"/>
    <w:pPr>
      <w:shd w:val="clear" w:color="auto" w:fill="CCFFCC"/>
    </w:pPr>
    <w:rPr>
      <w:bCs/>
      <w:sz w:val="23"/>
      <w:shd w:val="clear" w:color="auto" w:fill="CCFFCC"/>
    </w:rPr>
  </w:style>
  <w:style w:type="paragraph" w:customStyle="1" w:styleId="Styl1">
    <w:name w:val="Styl1"/>
    <w:basedOn w:val="Nadpis1"/>
    <w:rsid w:val="00AB1FC1"/>
    <w:pPr>
      <w:shd w:val="clear" w:color="auto" w:fill="FFFFFF"/>
    </w:pPr>
    <w:rPr>
      <w:bCs/>
      <w:sz w:val="31"/>
    </w:rPr>
  </w:style>
  <w:style w:type="paragraph" w:customStyle="1" w:styleId="nadpis0">
    <w:name w:val="nadpis"/>
    <w:uiPriority w:val="99"/>
    <w:rsid w:val="00AB1FC1"/>
    <w:pPr>
      <w:spacing w:after="0" w:line="240" w:lineRule="auto"/>
    </w:pPr>
    <w:rPr>
      <w:rFonts w:ascii="Times New Roman" w:eastAsia="Times New Roman" w:hAnsi="Times New Roman" w:cs="Times New Roman"/>
      <w:sz w:val="32"/>
      <w:szCs w:val="32"/>
      <w:lang w:eastAsia="cs-CZ"/>
    </w:rPr>
  </w:style>
  <w:style w:type="paragraph" w:customStyle="1" w:styleId="StylNadpis1135b">
    <w:name w:val="Styl Nadpis 1 + 135 b."/>
    <w:basedOn w:val="Nadpis1"/>
    <w:uiPriority w:val="99"/>
    <w:rsid w:val="00AB1FC1"/>
    <w:rPr>
      <w:bCs/>
      <w:sz w:val="27"/>
    </w:rPr>
  </w:style>
  <w:style w:type="paragraph" w:customStyle="1" w:styleId="StylNadpis1155bvzorekdnSvtlezelen">
    <w:name w:val="Styl Nadpis 1 + 155 b. vzorek: Žádný (Světle zelená)"/>
    <w:basedOn w:val="Nadpis1"/>
    <w:uiPriority w:val="99"/>
    <w:rsid w:val="00AB1FC1"/>
    <w:pPr>
      <w:numPr>
        <w:numId w:val="2"/>
      </w:numPr>
      <w:shd w:val="clear" w:color="auto" w:fill="CCFFCC"/>
    </w:pPr>
    <w:rPr>
      <w:bCs/>
      <w:sz w:val="31"/>
    </w:rPr>
  </w:style>
  <w:style w:type="paragraph" w:customStyle="1" w:styleId="Normln1">
    <w:name w:val="Normální1"/>
    <w:basedOn w:val="Normln"/>
    <w:rsid w:val="00AB1FC1"/>
    <w:pPr>
      <w:suppressAutoHyphens/>
      <w:overflowPunct w:val="0"/>
      <w:autoSpaceDE w:val="0"/>
      <w:autoSpaceDN w:val="0"/>
      <w:adjustRightInd w:val="0"/>
      <w:spacing w:before="0" w:after="0" w:line="230" w:lineRule="auto"/>
      <w:jc w:val="left"/>
      <w:textAlignment w:val="baseline"/>
    </w:pPr>
    <w:rPr>
      <w:rFonts w:ascii="Times New Roman" w:hAnsi="Times New Roman" w:cs="Times New Roman"/>
    </w:rPr>
  </w:style>
  <w:style w:type="paragraph" w:customStyle="1" w:styleId="Zkladntext0">
    <w:name w:val="Základní text~"/>
    <w:basedOn w:val="Normln"/>
    <w:uiPriority w:val="99"/>
    <w:rsid w:val="00AB1FC1"/>
    <w:pPr>
      <w:widowControl w:val="0"/>
      <w:spacing w:before="0" w:after="0"/>
      <w:jc w:val="left"/>
    </w:pPr>
    <w:rPr>
      <w:rFonts w:ascii="Times New Roman" w:hAnsi="Times New Roman" w:cs="Times New Roman"/>
    </w:rPr>
  </w:style>
  <w:style w:type="paragraph" w:customStyle="1" w:styleId="Zkladntext21">
    <w:name w:val="Základní text 21"/>
    <w:basedOn w:val="Normln"/>
    <w:uiPriority w:val="99"/>
    <w:rsid w:val="00AB1FC1"/>
    <w:pPr>
      <w:spacing w:after="0"/>
      <w:ind w:firstLine="708"/>
    </w:pPr>
    <w:rPr>
      <w:rFonts w:cs="Times New Roman"/>
      <w:sz w:val="22"/>
    </w:rPr>
  </w:style>
  <w:style w:type="paragraph" w:customStyle="1" w:styleId="Normln2">
    <w:name w:val="Normální2"/>
    <w:uiPriority w:val="99"/>
    <w:rsid w:val="00AB1FC1"/>
    <w:pPr>
      <w:widowControl w:val="0"/>
      <w:spacing w:after="0" w:line="240" w:lineRule="auto"/>
    </w:pPr>
    <w:rPr>
      <w:rFonts w:ascii="Times New Roman" w:eastAsia="Times New Roman" w:hAnsi="Times New Roman" w:cs="Times New Roman"/>
      <w:sz w:val="20"/>
      <w:szCs w:val="20"/>
      <w:lang w:eastAsia="cs-CZ"/>
    </w:rPr>
  </w:style>
  <w:style w:type="paragraph" w:customStyle="1" w:styleId="Nadpis21">
    <w:name w:val="Nadpis 21"/>
    <w:basedOn w:val="Normln"/>
    <w:next w:val="Normln2"/>
    <w:rsid w:val="00AB1FC1"/>
    <w:pPr>
      <w:keepNext/>
      <w:tabs>
        <w:tab w:val="num" w:pos="720"/>
      </w:tabs>
      <w:suppressAutoHyphens/>
      <w:spacing w:before="240"/>
    </w:pPr>
  </w:style>
  <w:style w:type="paragraph" w:customStyle="1" w:styleId="StylZkladntext2dkovnjednoduch">
    <w:name w:val="Styl Základní text 2 + Řádkování:  jednoduché"/>
    <w:basedOn w:val="Zkladntext2"/>
    <w:uiPriority w:val="99"/>
    <w:rsid w:val="00AB1FC1"/>
    <w:pPr>
      <w:tabs>
        <w:tab w:val="clear" w:pos="2273"/>
        <w:tab w:val="clear" w:pos="2850"/>
        <w:tab w:val="clear" w:pos="3413"/>
        <w:tab w:val="clear" w:pos="3994"/>
        <w:tab w:val="clear" w:pos="4560"/>
        <w:tab w:val="clear" w:pos="5135"/>
        <w:tab w:val="clear" w:pos="5700"/>
        <w:tab w:val="clear" w:pos="6275"/>
        <w:tab w:val="clear" w:pos="6816"/>
        <w:tab w:val="clear" w:pos="7416"/>
        <w:tab w:val="clear" w:pos="7977"/>
        <w:tab w:val="clear" w:pos="8557"/>
      </w:tabs>
      <w:spacing w:before="120" w:line="240" w:lineRule="auto"/>
      <w:jc w:val="both"/>
    </w:pPr>
    <w:rPr>
      <w:i w:val="0"/>
    </w:rPr>
  </w:style>
  <w:style w:type="paragraph" w:customStyle="1" w:styleId="Textbodu">
    <w:name w:val="Text bodu"/>
    <w:basedOn w:val="Normln"/>
    <w:rsid w:val="00AB1FC1"/>
    <w:pPr>
      <w:numPr>
        <w:ilvl w:val="2"/>
        <w:numId w:val="5"/>
      </w:numPr>
      <w:spacing w:before="0" w:after="0"/>
      <w:outlineLvl w:val="8"/>
    </w:pPr>
    <w:rPr>
      <w:rFonts w:ascii="Times New Roman" w:hAnsi="Times New Roman" w:cs="Times New Roman"/>
      <w:sz w:val="24"/>
    </w:rPr>
  </w:style>
  <w:style w:type="paragraph" w:customStyle="1" w:styleId="Textpsmene">
    <w:name w:val="Text písmene"/>
    <w:basedOn w:val="Normln"/>
    <w:rsid w:val="00AB1FC1"/>
    <w:pPr>
      <w:numPr>
        <w:ilvl w:val="1"/>
        <w:numId w:val="5"/>
      </w:numPr>
      <w:spacing w:before="0" w:after="0"/>
      <w:outlineLvl w:val="7"/>
    </w:pPr>
    <w:rPr>
      <w:rFonts w:ascii="Times New Roman" w:hAnsi="Times New Roman" w:cs="Times New Roman"/>
      <w:sz w:val="24"/>
    </w:rPr>
  </w:style>
  <w:style w:type="paragraph" w:customStyle="1" w:styleId="Textodstavce">
    <w:name w:val="Text odstavce"/>
    <w:basedOn w:val="Normln"/>
    <w:rsid w:val="00AB1FC1"/>
    <w:pPr>
      <w:tabs>
        <w:tab w:val="left" w:pos="851"/>
      </w:tabs>
      <w:outlineLvl w:val="6"/>
    </w:pPr>
    <w:rPr>
      <w:rFonts w:ascii="Times New Roman" w:hAnsi="Times New Roman" w:cs="Times New Roman"/>
      <w:sz w:val="24"/>
    </w:rPr>
  </w:style>
  <w:style w:type="paragraph" w:customStyle="1" w:styleId="Styl2">
    <w:name w:val="Styl2"/>
    <w:basedOn w:val="Normln"/>
    <w:uiPriority w:val="99"/>
    <w:rsid w:val="00AB1FC1"/>
    <w:pPr>
      <w:spacing w:before="0" w:after="0"/>
    </w:pPr>
    <w:rPr>
      <w:rFonts w:ascii="Times New Roman" w:hAnsi="Times New Roman" w:cs="Times New Roman"/>
    </w:rPr>
  </w:style>
  <w:style w:type="paragraph" w:customStyle="1" w:styleId="Anadpis">
    <w:name w:val="A.nadpis"/>
    <w:basedOn w:val="Normln"/>
    <w:rsid w:val="00AB1FC1"/>
    <w:pPr>
      <w:numPr>
        <w:numId w:val="4"/>
      </w:numPr>
      <w:spacing w:before="0" w:after="0"/>
    </w:pPr>
    <w:rPr>
      <w:rFonts w:ascii="Times New Roman" w:hAnsi="Times New Roman" w:cs="Times New Roman"/>
    </w:rPr>
  </w:style>
  <w:style w:type="paragraph" w:customStyle="1" w:styleId="Normln10">
    <w:name w:val="Normální1"/>
    <w:basedOn w:val="Normln"/>
    <w:link w:val="Normln1Char"/>
    <w:rsid w:val="00AB1FC1"/>
    <w:pPr>
      <w:widowControl w:val="0"/>
      <w:spacing w:before="0" w:after="0"/>
    </w:pPr>
    <w:rPr>
      <w:rFonts w:ascii="Times New Roman" w:hAnsi="Times New Roman" w:cs="Times New Roman"/>
    </w:rPr>
  </w:style>
  <w:style w:type="paragraph" w:styleId="Textpoznpodarou">
    <w:name w:val="footnote text"/>
    <w:basedOn w:val="Normln"/>
    <w:link w:val="TextpoznpodarouChar"/>
    <w:uiPriority w:val="99"/>
    <w:semiHidden/>
    <w:rsid w:val="00AB1FC1"/>
    <w:pPr>
      <w:spacing w:before="0" w:after="0"/>
    </w:pPr>
    <w:rPr>
      <w:rFonts w:ascii="Times New Roman" w:hAnsi="Times New Roman" w:cs="Times New Roman"/>
    </w:rPr>
  </w:style>
  <w:style w:type="character" w:customStyle="1" w:styleId="TextpoznpodarouChar">
    <w:name w:val="Text pozn. pod čarou Char"/>
    <w:basedOn w:val="Standardnpsmoodstavce"/>
    <w:link w:val="Textpoznpodarou"/>
    <w:uiPriority w:val="99"/>
    <w:semiHidden/>
    <w:rsid w:val="00AB1FC1"/>
    <w:rPr>
      <w:rFonts w:ascii="Times New Roman" w:eastAsia="Times New Roman" w:hAnsi="Times New Roman" w:cs="Times New Roman"/>
      <w:sz w:val="20"/>
      <w:szCs w:val="20"/>
      <w:lang w:eastAsia="cs-CZ"/>
    </w:rPr>
  </w:style>
  <w:style w:type="character" w:customStyle="1" w:styleId="Zna">
    <w:name w:val="Zna"/>
    <w:rsid w:val="00AB1FC1"/>
    <w:rPr>
      <w:vertAlign w:val="superscript"/>
    </w:rPr>
  </w:style>
  <w:style w:type="paragraph" w:customStyle="1" w:styleId="--">
    <w:name w:val="--&gt;"/>
    <w:rsid w:val="00AB1FC1"/>
    <w:pPr>
      <w:spacing w:after="0" w:line="240" w:lineRule="auto"/>
    </w:pPr>
    <w:rPr>
      <w:rFonts w:ascii="Times New Roman" w:eastAsia="Times New Roman" w:hAnsi="Times New Roman" w:cs="Times New Roman"/>
      <w:sz w:val="20"/>
      <w:szCs w:val="20"/>
      <w:lang w:eastAsia="cs-CZ"/>
    </w:rPr>
  </w:style>
  <w:style w:type="character" w:customStyle="1" w:styleId="Char">
    <w:name w:val="Char"/>
    <w:rsid w:val="00AB1FC1"/>
    <w:rPr>
      <w:i/>
      <w:sz w:val="24"/>
      <w:lang w:val="cs-CZ" w:eastAsia="cs-CZ" w:bidi="ar-SA"/>
    </w:rPr>
  </w:style>
  <w:style w:type="paragraph" w:styleId="Zkladntextodsazen3">
    <w:name w:val="Body Text Indent 3"/>
    <w:basedOn w:val="Normln"/>
    <w:link w:val="Zkladntextodsazen3Char"/>
    <w:uiPriority w:val="99"/>
    <w:rsid w:val="00AB1FC1"/>
    <w:pPr>
      <w:spacing w:before="0"/>
      <w:ind w:left="283"/>
      <w:jc w:val="left"/>
    </w:pPr>
    <w:rPr>
      <w:rFonts w:ascii="Times New Roman" w:hAnsi="Times New Roman" w:cs="Times New Roman"/>
      <w:sz w:val="16"/>
      <w:szCs w:val="16"/>
    </w:rPr>
  </w:style>
  <w:style w:type="character" w:customStyle="1" w:styleId="Zkladntextodsazen3Char">
    <w:name w:val="Základní text odsazený 3 Char"/>
    <w:basedOn w:val="Standardnpsmoodstavce"/>
    <w:link w:val="Zkladntextodsazen3"/>
    <w:uiPriority w:val="99"/>
    <w:rsid w:val="00AB1FC1"/>
    <w:rPr>
      <w:rFonts w:ascii="Times New Roman" w:eastAsia="Times New Roman" w:hAnsi="Times New Roman" w:cs="Times New Roman"/>
      <w:sz w:val="16"/>
      <w:szCs w:val="16"/>
      <w:lang w:eastAsia="cs-CZ"/>
    </w:rPr>
  </w:style>
  <w:style w:type="paragraph" w:styleId="Prosttext">
    <w:name w:val="Plain Text"/>
    <w:basedOn w:val="Normln"/>
    <w:link w:val="ProsttextChar"/>
    <w:rsid w:val="00AB1FC1"/>
    <w:pPr>
      <w:spacing w:before="0" w:after="0"/>
      <w:jc w:val="left"/>
    </w:pPr>
    <w:rPr>
      <w:rFonts w:ascii="Courier New" w:hAnsi="Courier New" w:cs="Times New Roman"/>
    </w:rPr>
  </w:style>
  <w:style w:type="character" w:customStyle="1" w:styleId="ProsttextChar">
    <w:name w:val="Prostý text Char"/>
    <w:basedOn w:val="Standardnpsmoodstavce"/>
    <w:link w:val="Prosttext"/>
    <w:rsid w:val="00AB1FC1"/>
    <w:rPr>
      <w:rFonts w:ascii="Courier New" w:eastAsia="Times New Roman" w:hAnsi="Courier New" w:cs="Times New Roman"/>
      <w:sz w:val="20"/>
      <w:szCs w:val="20"/>
      <w:lang w:eastAsia="cs-CZ"/>
    </w:rPr>
  </w:style>
  <w:style w:type="paragraph" w:customStyle="1" w:styleId="Potebavody">
    <w:name w:val="Potřeba vody"/>
    <w:basedOn w:val="Normln"/>
    <w:uiPriority w:val="99"/>
    <w:rsid w:val="00AB1FC1"/>
    <w:pPr>
      <w:tabs>
        <w:tab w:val="left" w:pos="567"/>
        <w:tab w:val="right" w:pos="9072"/>
      </w:tabs>
      <w:spacing w:before="0" w:after="0"/>
    </w:pPr>
    <w:rPr>
      <w:rFonts w:ascii="Times New Roman" w:hAnsi="Times New Roman" w:cs="Times New Roman"/>
    </w:rPr>
  </w:style>
  <w:style w:type="paragraph" w:styleId="Normlnweb">
    <w:name w:val="Normal (Web)"/>
    <w:basedOn w:val="Normln"/>
    <w:rsid w:val="00AB1FC1"/>
    <w:pPr>
      <w:spacing w:before="100" w:beforeAutospacing="1" w:after="100" w:afterAutospacing="1"/>
      <w:jc w:val="left"/>
    </w:pPr>
    <w:rPr>
      <w:rFonts w:ascii="Times New Roman" w:hAnsi="Times New Roman" w:cs="Times New Roman"/>
      <w:sz w:val="24"/>
      <w:szCs w:val="24"/>
    </w:rPr>
  </w:style>
  <w:style w:type="character" w:customStyle="1" w:styleId="mw-headline">
    <w:name w:val="mw-headline"/>
    <w:rsid w:val="00AB1FC1"/>
  </w:style>
  <w:style w:type="paragraph" w:customStyle="1" w:styleId="dka">
    <w:name w:val="Øádka"/>
    <w:uiPriority w:val="99"/>
    <w:rsid w:val="00AB1FC1"/>
    <w:pPr>
      <w:spacing w:after="0" w:line="240" w:lineRule="auto"/>
    </w:pPr>
    <w:rPr>
      <w:rFonts w:ascii="Times New Roman" w:eastAsia="Times New Roman" w:hAnsi="Times New Roman" w:cs="Times New Roman"/>
      <w:color w:val="000000"/>
      <w:sz w:val="24"/>
      <w:szCs w:val="20"/>
      <w:lang w:eastAsia="cs-CZ"/>
    </w:rPr>
  </w:style>
  <w:style w:type="paragraph" w:customStyle="1" w:styleId="podnadpis">
    <w:name w:val="podnadpis"/>
    <w:uiPriority w:val="99"/>
    <w:rsid w:val="00AB1FC1"/>
    <w:pPr>
      <w:spacing w:after="144" w:line="240" w:lineRule="auto"/>
    </w:pPr>
    <w:rPr>
      <w:rFonts w:ascii="Times New Roman" w:eastAsia="Times New Roman" w:hAnsi="Times New Roman" w:cs="Times New Roman"/>
      <w:b/>
      <w:snapToGrid w:val="0"/>
      <w:color w:val="FF0000"/>
      <w:sz w:val="28"/>
      <w:szCs w:val="20"/>
      <w:lang w:eastAsia="cs-CZ"/>
    </w:rPr>
  </w:style>
  <w:style w:type="paragraph" w:customStyle="1" w:styleId="danek">
    <w:name w:val="danek"/>
    <w:uiPriority w:val="99"/>
    <w:rsid w:val="00AB1FC1"/>
    <w:pPr>
      <w:spacing w:after="0" w:line="240" w:lineRule="auto"/>
    </w:pPr>
    <w:rPr>
      <w:rFonts w:ascii="Times New Roman" w:eastAsia="Times New Roman" w:hAnsi="Times New Roman" w:cs="Times New Roman"/>
      <w:snapToGrid w:val="0"/>
      <w:color w:val="000000"/>
      <w:sz w:val="16"/>
      <w:szCs w:val="20"/>
      <w:lang w:eastAsia="cs-CZ"/>
    </w:rPr>
  </w:style>
  <w:style w:type="paragraph" w:styleId="Seznamsodrkami2">
    <w:name w:val="List Bullet 2"/>
    <w:basedOn w:val="Normln"/>
    <w:autoRedefine/>
    <w:uiPriority w:val="99"/>
    <w:rsid w:val="00AB1FC1"/>
    <w:pPr>
      <w:tabs>
        <w:tab w:val="num" w:pos="432"/>
      </w:tabs>
      <w:spacing w:before="20" w:after="20"/>
      <w:ind w:left="432" w:hanging="432"/>
    </w:pPr>
    <w:rPr>
      <w:rFonts w:ascii="Times New Roman" w:hAnsi="Times New Roman" w:cs="Times New Roman"/>
    </w:rPr>
  </w:style>
  <w:style w:type="paragraph" w:styleId="Seznamsodrkami3">
    <w:name w:val="List Bullet 3"/>
    <w:basedOn w:val="Normln"/>
    <w:autoRedefine/>
    <w:uiPriority w:val="99"/>
    <w:rsid w:val="00AB1FC1"/>
    <w:pPr>
      <w:tabs>
        <w:tab w:val="num" w:pos="708"/>
      </w:tabs>
      <w:spacing w:before="20" w:after="20"/>
      <w:ind w:left="708" w:hanging="708"/>
    </w:pPr>
    <w:rPr>
      <w:rFonts w:ascii="Times New Roman" w:hAnsi="Times New Roman" w:cs="Times New Roman"/>
    </w:rPr>
  </w:style>
  <w:style w:type="paragraph" w:customStyle="1" w:styleId="ZkladntextDZkladntext">
    <w:name w:val="Základní text.D_Základní text"/>
    <w:basedOn w:val="Normln"/>
    <w:uiPriority w:val="99"/>
    <w:rsid w:val="00AB1FC1"/>
    <w:pPr>
      <w:tabs>
        <w:tab w:val="left" w:pos="1140"/>
      </w:tabs>
      <w:spacing w:before="0" w:after="144"/>
      <w:ind w:firstLine="686"/>
    </w:pPr>
    <w:rPr>
      <w:rFonts w:ascii="Times New Roman" w:hAnsi="Times New Roman" w:cs="Times New Roman"/>
      <w:color w:val="000000"/>
      <w:sz w:val="24"/>
    </w:rPr>
  </w:style>
  <w:style w:type="paragraph" w:styleId="Rozloendokumentu">
    <w:name w:val="Document Map"/>
    <w:basedOn w:val="Normln"/>
    <w:link w:val="RozloendokumentuChar"/>
    <w:uiPriority w:val="99"/>
    <w:semiHidden/>
    <w:rsid w:val="00AB1FC1"/>
    <w:pPr>
      <w:shd w:val="clear" w:color="auto" w:fill="000080"/>
      <w:spacing w:before="0" w:after="0"/>
    </w:pPr>
    <w:rPr>
      <w:rFonts w:ascii="Tahoma" w:hAnsi="Tahoma" w:cs="Times New Roman"/>
    </w:rPr>
  </w:style>
  <w:style w:type="character" w:customStyle="1" w:styleId="RozloendokumentuChar">
    <w:name w:val="Rozložení dokumentu Char"/>
    <w:basedOn w:val="Standardnpsmoodstavce"/>
    <w:link w:val="Rozloendokumentu"/>
    <w:uiPriority w:val="99"/>
    <w:semiHidden/>
    <w:rsid w:val="00AB1FC1"/>
    <w:rPr>
      <w:rFonts w:ascii="Tahoma" w:eastAsia="Times New Roman" w:hAnsi="Tahoma" w:cs="Times New Roman"/>
      <w:sz w:val="20"/>
      <w:szCs w:val="20"/>
      <w:shd w:val="clear" w:color="auto" w:fill="000080"/>
      <w:lang w:eastAsia="cs-CZ"/>
    </w:rPr>
  </w:style>
  <w:style w:type="paragraph" w:customStyle="1" w:styleId="Dtext">
    <w:name w:val="D_text"/>
    <w:uiPriority w:val="99"/>
    <w:rsid w:val="00AB1FC1"/>
    <w:pPr>
      <w:widowControl w:val="0"/>
      <w:spacing w:after="0" w:line="240" w:lineRule="auto"/>
      <w:ind w:left="2562"/>
    </w:pPr>
    <w:rPr>
      <w:rFonts w:ascii="Times New Roman" w:eastAsia="Times New Roman" w:hAnsi="Times New Roman" w:cs="Times New Roman"/>
      <w:color w:val="000000"/>
      <w:sz w:val="24"/>
      <w:szCs w:val="20"/>
      <w:lang w:eastAsia="cs-CZ"/>
    </w:rPr>
  </w:style>
  <w:style w:type="paragraph" w:styleId="Adresanaoblku">
    <w:name w:val="envelope address"/>
    <w:basedOn w:val="Normln"/>
    <w:uiPriority w:val="99"/>
    <w:rsid w:val="00AB1FC1"/>
    <w:pPr>
      <w:framePr w:w="7920" w:h="1980" w:hRule="exact" w:hSpace="141" w:wrap="auto" w:hAnchor="page" w:xAlign="center" w:yAlign="bottom"/>
      <w:spacing w:before="0" w:after="0"/>
      <w:ind w:left="2880"/>
    </w:pPr>
    <w:rPr>
      <w:rFonts w:cs="Times New Roman"/>
      <w:sz w:val="24"/>
    </w:rPr>
  </w:style>
  <w:style w:type="paragraph" w:styleId="Podnadpis0">
    <w:name w:val="Subtitle"/>
    <w:basedOn w:val="Normln"/>
    <w:link w:val="PodnadpisChar"/>
    <w:uiPriority w:val="99"/>
    <w:qFormat/>
    <w:rsid w:val="00AB1FC1"/>
    <w:pPr>
      <w:widowControl w:val="0"/>
      <w:spacing w:before="0" w:after="0"/>
      <w:jc w:val="center"/>
    </w:pPr>
    <w:rPr>
      <w:rFonts w:ascii="Times New Roman" w:hAnsi="Times New Roman" w:cs="Times New Roman"/>
      <w:sz w:val="24"/>
    </w:rPr>
  </w:style>
  <w:style w:type="character" w:customStyle="1" w:styleId="PodnadpisChar">
    <w:name w:val="Podnadpis Char"/>
    <w:basedOn w:val="Standardnpsmoodstavce"/>
    <w:link w:val="Podnadpis0"/>
    <w:rsid w:val="00AB1FC1"/>
    <w:rPr>
      <w:rFonts w:ascii="Times New Roman" w:eastAsia="Times New Roman" w:hAnsi="Times New Roman" w:cs="Times New Roman"/>
      <w:sz w:val="24"/>
      <w:szCs w:val="20"/>
      <w:lang w:eastAsia="cs-CZ"/>
    </w:rPr>
  </w:style>
  <w:style w:type="paragraph" w:customStyle="1" w:styleId="Prosttext1">
    <w:name w:val="Prostý text1"/>
    <w:basedOn w:val="Normln"/>
    <w:uiPriority w:val="99"/>
    <w:rsid w:val="00AB1FC1"/>
    <w:pPr>
      <w:spacing w:before="0" w:after="0"/>
      <w:jc w:val="left"/>
    </w:pPr>
    <w:rPr>
      <w:rFonts w:ascii="Courier New" w:hAnsi="Courier New" w:cs="Times New Roman"/>
    </w:rPr>
  </w:style>
  <w:style w:type="paragraph" w:customStyle="1" w:styleId="dka0">
    <w:name w:val="Řádka"/>
    <w:uiPriority w:val="99"/>
    <w:rsid w:val="00AB1FC1"/>
    <w:pPr>
      <w:spacing w:after="0" w:line="240" w:lineRule="auto"/>
    </w:pPr>
    <w:rPr>
      <w:rFonts w:ascii="Times New Roman" w:eastAsia="Times New Roman" w:hAnsi="Times New Roman" w:cs="Times New Roman"/>
      <w:snapToGrid w:val="0"/>
      <w:color w:val="000000"/>
      <w:sz w:val="24"/>
      <w:szCs w:val="20"/>
      <w:lang w:eastAsia="cs-CZ"/>
    </w:rPr>
  </w:style>
  <w:style w:type="paragraph" w:customStyle="1" w:styleId="Textpoznpod">
    <w:name w:val="Text pozn.pod"/>
    <w:basedOn w:val="Normln"/>
    <w:uiPriority w:val="99"/>
    <w:rsid w:val="00AB1FC1"/>
    <w:pPr>
      <w:spacing w:before="0" w:after="0"/>
      <w:jc w:val="left"/>
    </w:pPr>
    <w:rPr>
      <w:rFonts w:ascii="Times New Roman" w:hAnsi="Times New Roman" w:cs="Times New Roman"/>
    </w:rPr>
  </w:style>
  <w:style w:type="paragraph" w:customStyle="1" w:styleId="Nadpis61">
    <w:name w:val="Nadpis 61"/>
    <w:basedOn w:val="Normln10"/>
    <w:next w:val="Normln10"/>
    <w:rsid w:val="00AB1FC1"/>
    <w:pPr>
      <w:tabs>
        <w:tab w:val="left" w:pos="2552"/>
      </w:tabs>
      <w:jc w:val="center"/>
    </w:pPr>
    <w:rPr>
      <w:b/>
      <w:sz w:val="40"/>
    </w:rPr>
  </w:style>
  <w:style w:type="paragraph" w:customStyle="1" w:styleId="--0">
    <w:name w:val="--"/>
    <w:uiPriority w:val="99"/>
    <w:rsid w:val="00AB1FC1"/>
    <w:pPr>
      <w:spacing w:after="0" w:line="240" w:lineRule="auto"/>
    </w:pPr>
    <w:rPr>
      <w:rFonts w:ascii="Times New Roman" w:eastAsia="Times New Roman" w:hAnsi="Times New Roman" w:cs="Times New Roman"/>
      <w:sz w:val="20"/>
      <w:szCs w:val="20"/>
      <w:lang w:eastAsia="cs-CZ"/>
    </w:rPr>
  </w:style>
  <w:style w:type="paragraph" w:customStyle="1" w:styleId="Urbanismus1">
    <w:name w:val="Urbanismus1"/>
    <w:basedOn w:val="Nadpis1"/>
    <w:autoRedefine/>
    <w:uiPriority w:val="99"/>
    <w:rsid w:val="00AB1FC1"/>
    <w:pPr>
      <w:shd w:val="clear" w:color="auto" w:fill="CC99FF"/>
      <w:tabs>
        <w:tab w:val="num" w:pos="567"/>
      </w:tabs>
      <w:spacing w:before="0" w:after="0"/>
      <w:ind w:left="567" w:hanging="567"/>
    </w:pPr>
    <w:rPr>
      <w:bCs/>
      <w:szCs w:val="32"/>
    </w:rPr>
  </w:style>
  <w:style w:type="paragraph" w:customStyle="1" w:styleId="StylNadpis1NahoebezohranienDolebezohranien">
    <w:name w:val="Styl Nadpis 1 + Nahoře: (bez ohraničení) Dole: (bez ohraničení) ..."/>
    <w:basedOn w:val="Nadpis2"/>
    <w:uiPriority w:val="99"/>
    <w:rsid w:val="00AB1FC1"/>
    <w:pPr>
      <w:shd w:val="clear" w:color="auto" w:fill="CC99FF"/>
    </w:pPr>
    <w:rPr>
      <w:bCs/>
      <w:caps/>
      <w:sz w:val="32"/>
    </w:rPr>
  </w:style>
  <w:style w:type="character" w:customStyle="1" w:styleId="Urbanismus3">
    <w:name w:val="Urbanismus3"/>
    <w:rsid w:val="00AB1FC1"/>
    <w:rPr>
      <w:b/>
      <w:bCs/>
      <w:sz w:val="32"/>
      <w:u w:val="single"/>
    </w:rPr>
  </w:style>
  <w:style w:type="paragraph" w:customStyle="1" w:styleId="TextodstavceChar">
    <w:name w:val="Text odstavce Char"/>
    <w:basedOn w:val="Normln"/>
    <w:uiPriority w:val="99"/>
    <w:rsid w:val="00AB1FC1"/>
    <w:pPr>
      <w:numPr>
        <w:numId w:val="5"/>
      </w:numPr>
      <w:tabs>
        <w:tab w:val="left" w:pos="851"/>
      </w:tabs>
      <w:outlineLvl w:val="6"/>
    </w:pPr>
    <w:rPr>
      <w:rFonts w:ascii="Times New Roman" w:hAnsi="Times New Roman" w:cs="Times New Roman"/>
      <w:sz w:val="24"/>
    </w:rPr>
  </w:style>
  <w:style w:type="paragraph" w:customStyle="1" w:styleId="Nadpisplohy">
    <w:name w:val="Nadpis přílohy"/>
    <w:basedOn w:val="Normln"/>
    <w:rsid w:val="00AB1FC1"/>
    <w:pPr>
      <w:spacing w:before="240" w:after="0"/>
      <w:jc w:val="center"/>
    </w:pPr>
    <w:rPr>
      <w:rFonts w:ascii="Times New Roman" w:hAnsi="Times New Roman" w:cs="Times New Roman"/>
      <w:b/>
      <w:sz w:val="28"/>
      <w:szCs w:val="24"/>
    </w:rPr>
  </w:style>
  <w:style w:type="paragraph" w:customStyle="1" w:styleId="Textzklad">
    <w:name w:val="Text základ"/>
    <w:basedOn w:val="Normln"/>
    <w:rsid w:val="00AB1FC1"/>
    <w:pPr>
      <w:widowControl w:val="0"/>
      <w:suppressAutoHyphens/>
      <w:spacing w:before="0" w:after="57" w:line="200" w:lineRule="atLeast"/>
      <w:ind w:left="709" w:hanging="284"/>
    </w:pPr>
    <w:rPr>
      <w:rFonts w:ascii="Times New Roman" w:eastAsia="Lucida Sans Unicode" w:hAnsi="Times New Roman" w:cs="Wingdings"/>
      <w:sz w:val="21"/>
      <w:szCs w:val="24"/>
    </w:rPr>
  </w:style>
  <w:style w:type="paragraph" w:customStyle="1" w:styleId="a-Tun">
    <w:name w:val="a-Tučný"/>
    <w:basedOn w:val="Normln"/>
    <w:link w:val="a-TunChar"/>
    <w:qFormat/>
    <w:rsid w:val="00AB1FC1"/>
    <w:pPr>
      <w:spacing w:before="0" w:after="0"/>
      <w:jc w:val="left"/>
    </w:pPr>
    <w:rPr>
      <w:rFonts w:ascii="Times New Roman" w:hAnsi="Times New Roman" w:cs="Times New Roman"/>
      <w:b/>
      <w:sz w:val="22"/>
      <w:u w:val="single"/>
    </w:rPr>
  </w:style>
  <w:style w:type="character" w:customStyle="1" w:styleId="a-TunChar">
    <w:name w:val="a-Tučný Char"/>
    <w:link w:val="a-Tun"/>
    <w:rsid w:val="00AB1FC1"/>
    <w:rPr>
      <w:rFonts w:ascii="Times New Roman" w:eastAsia="Times New Roman" w:hAnsi="Times New Roman" w:cs="Times New Roman"/>
      <w:b/>
      <w:szCs w:val="20"/>
      <w:u w:val="single"/>
      <w:lang w:eastAsia="cs-CZ"/>
    </w:rPr>
  </w:style>
  <w:style w:type="paragraph" w:styleId="FormtovanvHTML">
    <w:name w:val="HTML Preformatted"/>
    <w:basedOn w:val="Normln"/>
    <w:link w:val="FormtovanvHTMLChar"/>
    <w:unhideWhenUsed/>
    <w:rsid w:val="00AB1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rPr>
  </w:style>
  <w:style w:type="character" w:customStyle="1" w:styleId="FormtovanvHTMLChar">
    <w:name w:val="Formátovaný v HTML Char"/>
    <w:basedOn w:val="Standardnpsmoodstavce"/>
    <w:link w:val="FormtovanvHTML"/>
    <w:rsid w:val="00AB1FC1"/>
    <w:rPr>
      <w:rFonts w:ascii="Courier New" w:eastAsia="Times New Roman" w:hAnsi="Courier New" w:cs="Courier New"/>
      <w:sz w:val="20"/>
      <w:szCs w:val="20"/>
      <w:lang w:eastAsia="cs-CZ"/>
    </w:rPr>
  </w:style>
  <w:style w:type="paragraph" w:styleId="slovanseznam2">
    <w:name w:val="List Number 2"/>
    <w:basedOn w:val="Normln"/>
    <w:uiPriority w:val="99"/>
    <w:rsid w:val="00AB1FC1"/>
    <w:pPr>
      <w:numPr>
        <w:numId w:val="6"/>
      </w:numPr>
      <w:spacing w:before="0" w:after="0"/>
    </w:pPr>
    <w:rPr>
      <w:rFonts w:ascii="Times New Roman" w:hAnsi="Times New Roman" w:cs="Times New Roman"/>
    </w:rPr>
  </w:style>
  <w:style w:type="paragraph" w:customStyle="1" w:styleId="a-Tun-P">
    <w:name w:val="a-Tučný-P"/>
    <w:basedOn w:val="Normln"/>
    <w:link w:val="a-Tun-PChar"/>
    <w:uiPriority w:val="99"/>
    <w:qFormat/>
    <w:rsid w:val="00AB1FC1"/>
    <w:pPr>
      <w:spacing w:after="0"/>
      <w:jc w:val="left"/>
    </w:pPr>
    <w:rPr>
      <w:rFonts w:ascii="Times New Roman" w:hAnsi="Times New Roman" w:cs="Times New Roman"/>
      <w:b/>
      <w:caps/>
      <w:sz w:val="22"/>
      <w:szCs w:val="22"/>
      <w:u w:val="single"/>
    </w:rPr>
  </w:style>
  <w:style w:type="paragraph" w:customStyle="1" w:styleId="aMalnadpis">
    <w:name w:val="aMalý nadpis"/>
    <w:basedOn w:val="Normln"/>
    <w:next w:val="Normln"/>
    <w:rsid w:val="00AB1FC1"/>
    <w:pPr>
      <w:widowControl w:val="0"/>
      <w:tabs>
        <w:tab w:val="left" w:pos="360"/>
      </w:tabs>
      <w:suppressAutoHyphens/>
      <w:spacing w:before="240"/>
      <w:ind w:firstLine="357"/>
    </w:pPr>
    <w:rPr>
      <w:rFonts w:ascii="Times New Roman" w:eastAsia="Lucida Sans Unicode" w:hAnsi="Times New Roman" w:cs="Times New Roman"/>
      <w:b/>
      <w:sz w:val="24"/>
      <w:szCs w:val="24"/>
      <w:lang w:eastAsia="ar-SA"/>
    </w:rPr>
  </w:style>
  <w:style w:type="character" w:customStyle="1" w:styleId="Normln1Char">
    <w:name w:val="Normální1 Char"/>
    <w:link w:val="Normln10"/>
    <w:rsid w:val="00AB1FC1"/>
    <w:rPr>
      <w:rFonts w:ascii="Times New Roman" w:eastAsia="Times New Roman" w:hAnsi="Times New Roman" w:cs="Times New Roman"/>
      <w:sz w:val="20"/>
      <w:szCs w:val="20"/>
      <w:lang w:eastAsia="cs-CZ"/>
    </w:rPr>
  </w:style>
  <w:style w:type="paragraph" w:styleId="Nadpisobsahu">
    <w:name w:val="TOC Heading"/>
    <w:basedOn w:val="Nadpis1"/>
    <w:next w:val="Normln"/>
    <w:uiPriority w:val="39"/>
    <w:qFormat/>
    <w:rsid w:val="00AB1FC1"/>
    <w:pPr>
      <w:keepLines/>
      <w:spacing w:before="480" w:after="0" w:line="276" w:lineRule="auto"/>
      <w:outlineLvl w:val="9"/>
    </w:pPr>
    <w:rPr>
      <w:rFonts w:ascii="Cambria" w:hAnsi="Cambria"/>
      <w:bCs/>
      <w:caps w:val="0"/>
      <w:color w:val="365F91"/>
      <w:sz w:val="28"/>
      <w:szCs w:val="28"/>
    </w:rPr>
  </w:style>
  <w:style w:type="character" w:styleId="Siln">
    <w:name w:val="Strong"/>
    <w:qFormat/>
    <w:rsid w:val="00AB1FC1"/>
    <w:rPr>
      <w:b/>
      <w:bCs/>
    </w:rPr>
  </w:style>
  <w:style w:type="numbering" w:customStyle="1" w:styleId="Bezseznamu2">
    <w:name w:val="Bez seznamu2"/>
    <w:next w:val="Bezseznamu"/>
    <w:semiHidden/>
    <w:rsid w:val="00AB1FC1"/>
  </w:style>
  <w:style w:type="character" w:customStyle="1" w:styleId="apple-style-span">
    <w:name w:val="apple-style-span"/>
    <w:rsid w:val="00AB1FC1"/>
  </w:style>
  <w:style w:type="paragraph" w:styleId="Odstavecseseznamem">
    <w:name w:val="List Paragraph"/>
    <w:aliases w:val="Odstavec se seznamem1"/>
    <w:basedOn w:val="Normln"/>
    <w:link w:val="OdstavecseseznamemChar"/>
    <w:uiPriority w:val="34"/>
    <w:qFormat/>
    <w:rsid w:val="00D85DF6"/>
    <w:pPr>
      <w:ind w:left="397"/>
    </w:pPr>
    <w:rPr>
      <w:rFonts w:eastAsia="Calibri" w:cs="Times New Roman"/>
      <w:szCs w:val="22"/>
      <w:lang w:eastAsia="en-US"/>
    </w:rPr>
  </w:style>
  <w:style w:type="paragraph" w:customStyle="1" w:styleId="default">
    <w:name w:val="default"/>
    <w:basedOn w:val="Normln"/>
    <w:rsid w:val="00AB1FC1"/>
    <w:pPr>
      <w:spacing w:before="100" w:beforeAutospacing="1" w:after="100" w:afterAutospacing="1"/>
      <w:jc w:val="left"/>
    </w:pPr>
    <w:rPr>
      <w:rFonts w:ascii="Times New Roman" w:hAnsi="Times New Roman" w:cs="Times New Roman"/>
      <w:sz w:val="24"/>
      <w:szCs w:val="24"/>
    </w:rPr>
  </w:style>
  <w:style w:type="paragraph" w:customStyle="1" w:styleId="Normln3">
    <w:name w:val="Normální3"/>
    <w:basedOn w:val="Normln"/>
    <w:rsid w:val="00AB1FC1"/>
    <w:pPr>
      <w:spacing w:before="100" w:beforeAutospacing="1" w:after="100" w:afterAutospacing="1"/>
      <w:jc w:val="left"/>
    </w:pPr>
    <w:rPr>
      <w:rFonts w:ascii="Times New Roman" w:hAnsi="Times New Roman" w:cs="Times New Roman"/>
      <w:sz w:val="24"/>
      <w:szCs w:val="24"/>
    </w:rPr>
  </w:style>
  <w:style w:type="paragraph" w:customStyle="1" w:styleId="a-tun-p0">
    <w:name w:val="a-tun-p"/>
    <w:basedOn w:val="Normln"/>
    <w:rsid w:val="00AB1FC1"/>
    <w:pPr>
      <w:spacing w:before="100" w:beforeAutospacing="1" w:after="100" w:afterAutospacing="1"/>
      <w:jc w:val="left"/>
    </w:pPr>
    <w:rPr>
      <w:rFonts w:ascii="Times New Roman" w:hAnsi="Times New Roman" w:cs="Times New Roman"/>
      <w:sz w:val="24"/>
      <w:szCs w:val="24"/>
    </w:rPr>
  </w:style>
  <w:style w:type="paragraph" w:customStyle="1" w:styleId="Nadpistabulky">
    <w:name w:val="Nadpis tabulky"/>
    <w:basedOn w:val="Normln"/>
    <w:rsid w:val="00AB1FC1"/>
    <w:pPr>
      <w:widowControl w:val="0"/>
      <w:suppressLineNumbers/>
      <w:suppressAutoHyphens/>
      <w:spacing w:before="0" w:after="0"/>
      <w:jc w:val="center"/>
    </w:pPr>
    <w:rPr>
      <w:rFonts w:ascii="Book Antiqua" w:hAnsi="Book Antiqua" w:cs="Times New Roman"/>
      <w:b/>
      <w:bCs/>
      <w:i/>
      <w:iCs/>
      <w:sz w:val="28"/>
      <w:lang w:bidi="cs-CZ"/>
    </w:rPr>
  </w:style>
  <w:style w:type="paragraph" w:customStyle="1" w:styleId="Nadpistun">
    <w:name w:val="Nadpis tučný"/>
    <w:basedOn w:val="Normln"/>
    <w:next w:val="Normln"/>
    <w:rsid w:val="00AB1FC1"/>
    <w:rPr>
      <w:rFonts w:ascii="Times New Roman" w:hAnsi="Times New Roman" w:cs="Times New Roman"/>
      <w:b/>
    </w:rPr>
  </w:style>
  <w:style w:type="paragraph" w:customStyle="1" w:styleId="Normln30">
    <w:name w:val="Normální3"/>
    <w:basedOn w:val="Normln"/>
    <w:next w:val="Normln"/>
    <w:uiPriority w:val="99"/>
    <w:rsid w:val="00AB1FC1"/>
    <w:rPr>
      <w:rFonts w:ascii="Times New Roman" w:hAnsi="Times New Roman" w:cs="Times New Roman"/>
    </w:rPr>
  </w:style>
  <w:style w:type="paragraph" w:customStyle="1" w:styleId="aNormln">
    <w:name w:val="aNormální"/>
    <w:basedOn w:val="Normln"/>
    <w:link w:val="aNormlnChar1"/>
    <w:rsid w:val="00AB1FC1"/>
    <w:pPr>
      <w:widowControl w:val="0"/>
      <w:tabs>
        <w:tab w:val="left" w:pos="360"/>
      </w:tabs>
      <w:suppressAutoHyphens/>
      <w:spacing w:before="0" w:after="0"/>
      <w:ind w:firstLine="357"/>
    </w:pPr>
    <w:rPr>
      <w:rFonts w:ascii="Times New Roman" w:eastAsia="Lucida Sans Unicode" w:hAnsi="Times New Roman" w:cs="Times New Roman"/>
      <w:sz w:val="24"/>
      <w:szCs w:val="24"/>
      <w:lang w:eastAsia="ar-SA"/>
    </w:rPr>
  </w:style>
  <w:style w:type="paragraph" w:customStyle="1" w:styleId="Default0">
    <w:name w:val="Default"/>
    <w:rsid w:val="00AB1FC1"/>
    <w:pPr>
      <w:autoSpaceDE w:val="0"/>
      <w:autoSpaceDN w:val="0"/>
      <w:adjustRightInd w:val="0"/>
      <w:spacing w:after="0" w:line="240" w:lineRule="auto"/>
    </w:pPr>
    <w:rPr>
      <w:rFonts w:ascii="Cambria" w:eastAsia="Times New Roman" w:hAnsi="Cambria" w:cs="Cambria"/>
      <w:color w:val="000000"/>
      <w:sz w:val="24"/>
      <w:szCs w:val="24"/>
      <w:lang w:eastAsia="cs-CZ"/>
    </w:rPr>
  </w:style>
  <w:style w:type="paragraph" w:customStyle="1" w:styleId="nadpis411vvelkpsmenatun">
    <w:name w:val="_nadpis4_11v_velká písmena_tučně"/>
    <w:basedOn w:val="Normln"/>
    <w:qFormat/>
    <w:rsid w:val="00AB1FC1"/>
    <w:pPr>
      <w:spacing w:before="160"/>
      <w:jc w:val="left"/>
    </w:pPr>
    <w:rPr>
      <w:rFonts w:cs="Times New Roman"/>
      <w:b/>
      <w:bCs/>
      <w:caps/>
      <w:sz w:val="22"/>
      <w:u w:val="single"/>
    </w:rPr>
  </w:style>
  <w:style w:type="paragraph" w:customStyle="1" w:styleId="Nadpistunmal">
    <w:name w:val="Nadpis__tučná malá"/>
    <w:next w:val="Normln"/>
    <w:qFormat/>
    <w:rsid w:val="00A35515"/>
    <w:pPr>
      <w:keepNext/>
      <w:numPr>
        <w:numId w:val="10"/>
      </w:numPr>
      <w:shd w:val="clear" w:color="auto" w:fill="D9D9D9" w:themeFill="background1" w:themeFillShade="D9"/>
      <w:spacing w:before="360" w:after="240" w:line="240" w:lineRule="auto"/>
      <w:ind w:left="357" w:hanging="357"/>
      <w:jc w:val="both"/>
    </w:pPr>
    <w:rPr>
      <w:rFonts w:ascii="Arial Black" w:eastAsia="Arial Unicode MS" w:hAnsi="Arial Black" w:cs="Times New Roman"/>
      <w:bCs/>
      <w:sz w:val="20"/>
      <w:szCs w:val="20"/>
      <w:lang w:eastAsia="cs-CZ"/>
    </w:rPr>
  </w:style>
  <w:style w:type="paragraph" w:customStyle="1" w:styleId="obecn">
    <w:name w:val="_obecné"/>
    <w:uiPriority w:val="99"/>
    <w:qFormat/>
    <w:rsid w:val="00AB1FC1"/>
    <w:pPr>
      <w:spacing w:before="60" w:after="40" w:line="240" w:lineRule="auto"/>
      <w:jc w:val="both"/>
    </w:pPr>
    <w:rPr>
      <w:rFonts w:ascii="Times New Roman" w:eastAsia="Arial Unicode MS" w:hAnsi="Times New Roman" w:cs="Times New Roman"/>
      <w:bCs/>
      <w:sz w:val="20"/>
      <w:szCs w:val="20"/>
      <w:lang w:eastAsia="cs-CZ"/>
    </w:rPr>
  </w:style>
  <w:style w:type="paragraph" w:customStyle="1" w:styleId="text10v">
    <w:name w:val="_text_10v_"/>
    <w:basedOn w:val="Normln"/>
    <w:qFormat/>
    <w:rsid w:val="00AB1FC1"/>
    <w:rPr>
      <w:rFonts w:cs="Times New Roman"/>
    </w:rPr>
  </w:style>
  <w:style w:type="paragraph" w:customStyle="1" w:styleId="zkladn">
    <w:name w:val="_základní"/>
    <w:basedOn w:val="Normln"/>
    <w:uiPriority w:val="99"/>
    <w:qFormat/>
    <w:rsid w:val="00AB1FC1"/>
    <w:pPr>
      <w:spacing w:after="0"/>
    </w:pPr>
    <w:rPr>
      <w:rFonts w:eastAsia="Calibri" w:cs="Times New Roman"/>
      <w:szCs w:val="22"/>
      <w:lang w:eastAsia="en-US"/>
    </w:rPr>
  </w:style>
  <w:style w:type="paragraph" w:customStyle="1" w:styleId="Standard">
    <w:name w:val="Standard"/>
    <w:rsid w:val="00AB1FC1"/>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Nadpis20">
    <w:name w:val="Nadpis_2"/>
    <w:basedOn w:val="Normln"/>
    <w:uiPriority w:val="99"/>
    <w:rsid w:val="00D346CD"/>
    <w:pPr>
      <w:keepNext/>
      <w:shd w:val="clear" w:color="auto" w:fill="8DB3E2"/>
      <w:jc w:val="center"/>
    </w:pPr>
    <w:rPr>
      <w:rFonts w:cs="Times New Roman"/>
      <w:b/>
      <w:caps/>
      <w:color w:val="000000"/>
      <w:sz w:val="36"/>
    </w:rPr>
  </w:style>
  <w:style w:type="paragraph" w:customStyle="1" w:styleId="nadpis10">
    <w:name w:val="nadpis 10"/>
    <w:rsid w:val="00D346CD"/>
    <w:pPr>
      <w:keepNext/>
      <w:spacing w:before="240" w:after="60" w:line="240" w:lineRule="auto"/>
    </w:pPr>
    <w:rPr>
      <w:rFonts w:ascii="Arial" w:eastAsia="Times New Roman" w:hAnsi="Arial" w:cs="Times New Roman"/>
      <w:caps/>
      <w:sz w:val="20"/>
      <w:szCs w:val="32"/>
      <w:lang w:eastAsia="cs-CZ"/>
    </w:rPr>
  </w:style>
  <w:style w:type="paragraph" w:customStyle="1" w:styleId="nadpis212vmodr">
    <w:name w:val="_nadpis2_12v_modrá"/>
    <w:basedOn w:val="Normln"/>
    <w:qFormat/>
    <w:rsid w:val="00D346CD"/>
    <w:pPr>
      <w:keepNext/>
      <w:numPr>
        <w:numId w:val="8"/>
      </w:numPr>
      <w:shd w:val="clear" w:color="auto" w:fill="8DB3E2"/>
      <w:tabs>
        <w:tab w:val="left" w:pos="0"/>
      </w:tabs>
      <w:spacing w:before="240" w:after="240"/>
      <w:outlineLvl w:val="1"/>
    </w:pPr>
    <w:rPr>
      <w:rFonts w:cs="Times New Roman"/>
      <w:b/>
      <w:bCs/>
      <w:sz w:val="24"/>
      <w:shd w:val="clear" w:color="auto" w:fill="8DB3E2"/>
    </w:rPr>
  </w:style>
  <w:style w:type="paragraph" w:customStyle="1" w:styleId="Nadpis100">
    <w:name w:val="Nadpis 10"/>
    <w:basedOn w:val="Normln"/>
    <w:rsid w:val="00AB4D10"/>
    <w:pPr>
      <w:keepNext/>
      <w:spacing w:before="240"/>
    </w:pPr>
    <w:rPr>
      <w:rFonts w:cs="Times New Roman"/>
      <w:b/>
      <w:u w:val="single"/>
    </w:rPr>
  </w:style>
  <w:style w:type="paragraph" w:customStyle="1" w:styleId="nadpis23">
    <w:name w:val="_nadpis_2"/>
    <w:basedOn w:val="Normln"/>
    <w:qFormat/>
    <w:rsid w:val="00D346CD"/>
    <w:pPr>
      <w:keepNext/>
      <w:pBdr>
        <w:top w:val="single" w:sz="4" w:space="1" w:color="auto"/>
        <w:left w:val="single" w:sz="4" w:space="4" w:color="auto"/>
        <w:bottom w:val="single" w:sz="4" w:space="1" w:color="auto"/>
        <w:right w:val="single" w:sz="4" w:space="4" w:color="auto"/>
      </w:pBdr>
      <w:spacing w:before="240"/>
    </w:pPr>
    <w:rPr>
      <w:rFonts w:cs="Times New Roman"/>
      <w:b/>
      <w:caps/>
    </w:rPr>
  </w:style>
  <w:style w:type="paragraph" w:customStyle="1" w:styleId="Zkladntextodsazen31">
    <w:name w:val="Základní text odsazený 31"/>
    <w:basedOn w:val="Normln"/>
    <w:rsid w:val="002F578C"/>
    <w:pPr>
      <w:keepNext/>
      <w:keepLines/>
      <w:widowControl w:val="0"/>
      <w:overflowPunct w:val="0"/>
      <w:autoSpaceDE w:val="0"/>
      <w:spacing w:after="0" w:line="240" w:lineRule="atLeast"/>
      <w:ind w:firstLine="708"/>
      <w:textAlignment w:val="baseline"/>
    </w:pPr>
    <w:rPr>
      <w:rFonts w:cs="Times New Roman"/>
      <w:sz w:val="22"/>
      <w:lang w:eastAsia="ar-SA"/>
    </w:rPr>
  </w:style>
  <w:style w:type="paragraph" w:styleId="Bezmezer">
    <w:name w:val="No Spacing"/>
    <w:link w:val="BezmezerChar"/>
    <w:uiPriority w:val="1"/>
    <w:qFormat/>
    <w:rsid w:val="002F578C"/>
    <w:pPr>
      <w:spacing w:after="0" w:line="240" w:lineRule="auto"/>
    </w:pPr>
    <w:rPr>
      <w:rFonts w:eastAsiaTheme="minorEastAsia"/>
      <w:lang w:eastAsia="cs-CZ"/>
    </w:rPr>
  </w:style>
  <w:style w:type="paragraph" w:customStyle="1" w:styleId="Odrky">
    <w:name w:val="Odrážky"/>
    <w:basedOn w:val="Bezmezer"/>
    <w:link w:val="OdrkyChar"/>
    <w:qFormat/>
    <w:rsid w:val="002F578C"/>
    <w:pPr>
      <w:numPr>
        <w:numId w:val="9"/>
      </w:numPr>
    </w:pPr>
  </w:style>
  <w:style w:type="character" w:customStyle="1" w:styleId="BezmezerChar">
    <w:name w:val="Bez mezer Char"/>
    <w:basedOn w:val="Standardnpsmoodstavce"/>
    <w:link w:val="Bezmezer"/>
    <w:uiPriority w:val="1"/>
    <w:rsid w:val="002F578C"/>
    <w:rPr>
      <w:rFonts w:eastAsiaTheme="minorEastAsia"/>
      <w:lang w:eastAsia="cs-CZ"/>
    </w:rPr>
  </w:style>
  <w:style w:type="character" w:customStyle="1" w:styleId="OdrkyChar">
    <w:name w:val="Odrážky Char"/>
    <w:basedOn w:val="BezmezerChar"/>
    <w:link w:val="Odrky"/>
    <w:rsid w:val="002F578C"/>
    <w:rPr>
      <w:rFonts w:eastAsiaTheme="minorEastAsia"/>
      <w:lang w:eastAsia="cs-CZ"/>
    </w:rPr>
  </w:style>
  <w:style w:type="paragraph" w:customStyle="1" w:styleId="Pa3">
    <w:name w:val="Pa3"/>
    <w:basedOn w:val="Default0"/>
    <w:next w:val="Default0"/>
    <w:uiPriority w:val="99"/>
    <w:rsid w:val="002F578C"/>
    <w:pPr>
      <w:spacing w:line="201" w:lineRule="atLeast"/>
    </w:pPr>
    <w:rPr>
      <w:rFonts w:ascii="DIN Next LT Pro" w:eastAsiaTheme="minorHAnsi" w:hAnsi="DIN Next LT Pro" w:cstheme="minorBidi"/>
      <w:color w:val="auto"/>
      <w:lang w:eastAsia="en-US"/>
    </w:rPr>
  </w:style>
  <w:style w:type="character" w:styleId="Odkaznakoment">
    <w:name w:val="annotation reference"/>
    <w:basedOn w:val="Standardnpsmoodstavce"/>
    <w:semiHidden/>
    <w:unhideWhenUsed/>
    <w:rsid w:val="002F578C"/>
    <w:rPr>
      <w:sz w:val="16"/>
      <w:szCs w:val="16"/>
    </w:rPr>
  </w:style>
  <w:style w:type="paragraph" w:styleId="Textkomente">
    <w:name w:val="annotation text"/>
    <w:basedOn w:val="Normln"/>
    <w:link w:val="TextkomenteChar"/>
    <w:semiHidden/>
    <w:unhideWhenUsed/>
    <w:rsid w:val="002F578C"/>
    <w:pPr>
      <w:spacing w:before="0" w:after="160"/>
      <w:jc w:val="left"/>
    </w:pPr>
    <w:rPr>
      <w:rFonts w:asciiTheme="minorHAnsi" w:eastAsiaTheme="minorHAnsi" w:hAnsiTheme="minorHAnsi" w:cstheme="minorBidi"/>
      <w:lang w:eastAsia="en-US"/>
    </w:rPr>
  </w:style>
  <w:style w:type="character" w:customStyle="1" w:styleId="TextkomenteChar">
    <w:name w:val="Text komentáře Char"/>
    <w:basedOn w:val="Standardnpsmoodstavce"/>
    <w:link w:val="Textkomente"/>
    <w:semiHidden/>
    <w:rsid w:val="002F578C"/>
    <w:rPr>
      <w:sz w:val="20"/>
      <w:szCs w:val="20"/>
    </w:rPr>
  </w:style>
  <w:style w:type="paragraph" w:styleId="Revize">
    <w:name w:val="Revision"/>
    <w:hidden/>
    <w:uiPriority w:val="99"/>
    <w:semiHidden/>
    <w:rsid w:val="002F578C"/>
    <w:pPr>
      <w:spacing w:after="0" w:line="240" w:lineRule="auto"/>
    </w:pPr>
  </w:style>
  <w:style w:type="character" w:customStyle="1" w:styleId="fzakontext">
    <w:name w:val="f_zakon_text"/>
    <w:uiPriority w:val="99"/>
    <w:rsid w:val="002F578C"/>
    <w:rPr>
      <w:rFonts w:cs="Times New Roman"/>
    </w:rPr>
  </w:style>
  <w:style w:type="paragraph" w:customStyle="1" w:styleId="pzakontext">
    <w:name w:val="p_zakon_text"/>
    <w:basedOn w:val="Normln"/>
    <w:uiPriority w:val="99"/>
    <w:rsid w:val="002F578C"/>
    <w:pPr>
      <w:spacing w:before="90" w:after="45"/>
      <w:ind w:firstLine="360"/>
      <w:jc w:val="left"/>
    </w:pPr>
    <w:rPr>
      <w:rFonts w:ascii="Times New Roman" w:hAnsi="Times New Roman" w:cs="Times New Roman"/>
      <w:sz w:val="24"/>
      <w:szCs w:val="24"/>
    </w:rPr>
  </w:style>
  <w:style w:type="numbering" w:customStyle="1" w:styleId="Bezseznamu3">
    <w:name w:val="Bez seznamu3"/>
    <w:next w:val="Bezseznamu"/>
    <w:uiPriority w:val="99"/>
    <w:semiHidden/>
    <w:unhideWhenUsed/>
    <w:rsid w:val="003E60BF"/>
  </w:style>
  <w:style w:type="character" w:customStyle="1" w:styleId="PodnadpisChar1">
    <w:name w:val="Podnadpis Char1"/>
    <w:basedOn w:val="Standardnpsmoodstavce"/>
    <w:uiPriority w:val="99"/>
    <w:rsid w:val="003E60BF"/>
    <w:rPr>
      <w:rFonts w:ascii="Times New Roman" w:eastAsia="Times New Roman" w:hAnsi="Times New Roman" w:cs="Times New Roman"/>
      <w:sz w:val="24"/>
      <w:szCs w:val="20"/>
      <w:lang w:eastAsia="cs-CZ"/>
    </w:rPr>
  </w:style>
  <w:style w:type="table" w:customStyle="1" w:styleId="Mkatabulky1">
    <w:name w:val="Mřížka tabulky1"/>
    <w:basedOn w:val="Normlntabulka"/>
    <w:next w:val="Mkatabulky"/>
    <w:rsid w:val="003E60B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tun">
    <w:name w:val="Normální tučný"/>
    <w:basedOn w:val="Normln"/>
    <w:next w:val="Normln"/>
    <w:rsid w:val="003E60BF"/>
    <w:pPr>
      <w:keepNext/>
      <w:spacing w:before="240"/>
    </w:pPr>
    <w:rPr>
      <w:rFonts w:cs="Times New Roman"/>
      <w:b/>
      <w:u w:val="single"/>
    </w:rPr>
  </w:style>
  <w:style w:type="paragraph" w:customStyle="1" w:styleId="Style8">
    <w:name w:val="Style8"/>
    <w:basedOn w:val="Normln"/>
    <w:rsid w:val="003E60BF"/>
    <w:pPr>
      <w:widowControl w:val="0"/>
      <w:autoSpaceDE w:val="0"/>
      <w:autoSpaceDN w:val="0"/>
      <w:adjustRightInd w:val="0"/>
      <w:spacing w:after="0" w:line="230" w:lineRule="exact"/>
    </w:pPr>
    <w:rPr>
      <w:rFonts w:cs="Times New Roman"/>
      <w:sz w:val="24"/>
      <w:szCs w:val="24"/>
    </w:rPr>
  </w:style>
  <w:style w:type="character" w:customStyle="1" w:styleId="FontStyle22">
    <w:name w:val="Font Style22"/>
    <w:uiPriority w:val="99"/>
    <w:rsid w:val="003E60BF"/>
    <w:rPr>
      <w:rFonts w:ascii="Arial" w:hAnsi="Arial" w:cs="Arial" w:hint="default"/>
      <w:color w:val="000000"/>
      <w:sz w:val="18"/>
      <w:szCs w:val="18"/>
    </w:rPr>
  </w:style>
  <w:style w:type="numbering" w:customStyle="1" w:styleId="Bezseznamu11">
    <w:name w:val="Bez seznamu11"/>
    <w:next w:val="Bezseznamu"/>
    <w:semiHidden/>
    <w:unhideWhenUsed/>
    <w:rsid w:val="003E60BF"/>
  </w:style>
  <w:style w:type="paragraph" w:customStyle="1" w:styleId="Zkladntext22">
    <w:name w:val="Základní text 22"/>
    <w:basedOn w:val="Normln"/>
    <w:rsid w:val="003E60BF"/>
    <w:pPr>
      <w:spacing w:after="0"/>
      <w:ind w:firstLine="708"/>
    </w:pPr>
    <w:rPr>
      <w:rFonts w:cs="Times New Roman"/>
      <w:sz w:val="22"/>
    </w:rPr>
  </w:style>
  <w:style w:type="paragraph" w:customStyle="1" w:styleId="nadpis311vrmeekvelkpsmena">
    <w:name w:val="_nadpis3_11v_rámeček_velká písmena"/>
    <w:basedOn w:val="Normln"/>
    <w:qFormat/>
    <w:rsid w:val="003E60BF"/>
    <w:pPr>
      <w:keepNext/>
      <w:widowControl w:val="0"/>
      <w:pBdr>
        <w:top w:val="single" w:sz="4" w:space="1" w:color="auto"/>
        <w:left w:val="single" w:sz="4" w:space="0" w:color="auto"/>
        <w:bottom w:val="single" w:sz="4" w:space="0" w:color="auto"/>
        <w:right w:val="single" w:sz="4" w:space="0" w:color="auto"/>
      </w:pBdr>
    </w:pPr>
    <w:rPr>
      <w:rFonts w:eastAsia="Arial Unicode MS" w:cs="Times New Roman"/>
      <w:b/>
      <w:bCs/>
      <w:caps/>
    </w:rPr>
  </w:style>
  <w:style w:type="paragraph" w:customStyle="1" w:styleId="NADPISTUNVELK">
    <w:name w:val="_NADPIS_TUČNÁ VELKÁ"/>
    <w:next w:val="Normln"/>
    <w:qFormat/>
    <w:rsid w:val="003E60BF"/>
    <w:pPr>
      <w:keepNext/>
      <w:spacing w:before="120" w:after="60" w:line="240" w:lineRule="auto"/>
    </w:pPr>
    <w:rPr>
      <w:rFonts w:ascii="Arial" w:eastAsia="Arial Unicode MS" w:hAnsi="Arial" w:cs="Times New Roman"/>
      <w:b/>
      <w:bCs/>
      <w:caps/>
      <w:sz w:val="20"/>
      <w:szCs w:val="20"/>
      <w:u w:val="single"/>
      <w:lang w:eastAsia="cs-CZ"/>
    </w:rPr>
  </w:style>
  <w:style w:type="paragraph" w:customStyle="1" w:styleId="Prosttext2">
    <w:name w:val="Prostý text2"/>
    <w:basedOn w:val="Normln"/>
    <w:rsid w:val="003E60BF"/>
    <w:pPr>
      <w:spacing w:before="0" w:after="0"/>
      <w:jc w:val="left"/>
    </w:pPr>
    <w:rPr>
      <w:rFonts w:ascii="Courier New" w:hAnsi="Courier New" w:cs="Times New Roman"/>
    </w:rPr>
  </w:style>
  <w:style w:type="paragraph" w:customStyle="1" w:styleId="NADPISVELK">
    <w:name w:val="_NADPIS_VELKÁ"/>
    <w:next w:val="Normln"/>
    <w:qFormat/>
    <w:rsid w:val="003E60BF"/>
    <w:pPr>
      <w:keepNext/>
      <w:spacing w:before="120" w:after="60" w:line="240" w:lineRule="auto"/>
    </w:pPr>
    <w:rPr>
      <w:rFonts w:ascii="Arial" w:eastAsia="Arial Unicode MS" w:hAnsi="Arial" w:cs="Times New Roman"/>
      <w:bCs/>
      <w:caps/>
      <w:sz w:val="20"/>
      <w:szCs w:val="20"/>
      <w:u w:val="single"/>
      <w:lang w:eastAsia="cs-CZ"/>
    </w:rPr>
  </w:style>
  <w:style w:type="numbering" w:customStyle="1" w:styleId="Bezseznamu21">
    <w:name w:val="Bez seznamu21"/>
    <w:next w:val="Bezseznamu"/>
    <w:uiPriority w:val="99"/>
    <w:semiHidden/>
    <w:rsid w:val="003E60BF"/>
  </w:style>
  <w:style w:type="numbering" w:customStyle="1" w:styleId="Bezseznamu31">
    <w:name w:val="Bez seznamu31"/>
    <w:next w:val="Bezseznamu"/>
    <w:uiPriority w:val="99"/>
    <w:semiHidden/>
    <w:unhideWhenUsed/>
    <w:rsid w:val="003E60BF"/>
  </w:style>
  <w:style w:type="paragraph" w:customStyle="1" w:styleId="Obsahtabulky">
    <w:name w:val="Obsah tabulky"/>
    <w:basedOn w:val="Zkladntext"/>
    <w:rsid w:val="003E60BF"/>
    <w:pPr>
      <w:widowControl w:val="0"/>
      <w:numPr>
        <w:ilvl w:val="0"/>
        <w:numId w:val="0"/>
      </w:numPr>
      <w:suppressLineNumbers/>
      <w:suppressAutoHyphens/>
      <w:spacing w:before="0" w:after="0"/>
      <w:jc w:val="center"/>
    </w:pPr>
    <w:rPr>
      <w:rFonts w:ascii="Book Antiqua" w:hAnsi="Book Antiqua"/>
      <w:color w:val="auto"/>
      <w:sz w:val="28"/>
      <w:lang w:bidi="cs-CZ"/>
    </w:rPr>
  </w:style>
  <w:style w:type="character" w:customStyle="1" w:styleId="ZkladntextCharCharCharCharChar2">
    <w:name w:val="Základní text Char Char Char Char Char2"/>
    <w:aliases w:val="Základní text Char Char Char Char2,Základní text Char Char Char2,Základní text Char Char Char Char Char Char Char1,Základní text Char Char Char Char Char Char2,D_Základní te Char1,Základní text Char1"/>
    <w:semiHidden/>
    <w:locked/>
    <w:rsid w:val="003E60BF"/>
    <w:rPr>
      <w:color w:val="000000"/>
    </w:rPr>
  </w:style>
  <w:style w:type="numbering" w:customStyle="1" w:styleId="Bezseznamu4">
    <w:name w:val="Bez seznamu4"/>
    <w:next w:val="Bezseznamu"/>
    <w:uiPriority w:val="99"/>
    <w:semiHidden/>
    <w:rsid w:val="003E60BF"/>
  </w:style>
  <w:style w:type="numbering" w:customStyle="1" w:styleId="Bezseznamu5">
    <w:name w:val="Bez seznamu5"/>
    <w:next w:val="Bezseznamu"/>
    <w:uiPriority w:val="99"/>
    <w:semiHidden/>
    <w:unhideWhenUsed/>
    <w:rsid w:val="003E60BF"/>
  </w:style>
  <w:style w:type="paragraph" w:customStyle="1" w:styleId="NADPISNEPODTRENTUN">
    <w:name w:val="_NADPIS_NEPODTRŽENÝ_TUČNĚ"/>
    <w:next w:val="Normln"/>
    <w:qFormat/>
    <w:rsid w:val="003E60BF"/>
    <w:pPr>
      <w:keepNext/>
      <w:spacing w:before="120" w:after="60" w:line="240" w:lineRule="auto"/>
    </w:pPr>
    <w:rPr>
      <w:rFonts w:ascii="Arial" w:eastAsia="Arial Unicode MS" w:hAnsi="Arial" w:cs="Times New Roman"/>
      <w:b/>
      <w:bCs/>
      <w:caps/>
      <w:sz w:val="20"/>
      <w:szCs w:val="20"/>
      <w:lang w:eastAsia="cs-CZ"/>
    </w:rPr>
  </w:style>
  <w:style w:type="character" w:customStyle="1" w:styleId="WW8Num13z0">
    <w:name w:val="WW8Num13z0"/>
    <w:rsid w:val="003E60BF"/>
    <w:rPr>
      <w:rFonts w:ascii="Symbol" w:hAnsi="Symbol"/>
    </w:rPr>
  </w:style>
  <w:style w:type="character" w:styleId="Znakapoznpodarou">
    <w:name w:val="footnote reference"/>
    <w:semiHidden/>
    <w:unhideWhenUsed/>
    <w:rsid w:val="003E60BF"/>
    <w:rPr>
      <w:vertAlign w:val="superscript"/>
    </w:rPr>
  </w:style>
  <w:style w:type="paragraph" w:customStyle="1" w:styleId="StylZkladntext2Ped6bdkovnjednoduch1">
    <w:name w:val="Styl Základní text 2 + Před:  6 b. Řádkování:  jednoduché1"/>
    <w:basedOn w:val="Normln"/>
    <w:rsid w:val="003E60BF"/>
    <w:pPr>
      <w:tabs>
        <w:tab w:val="left" w:pos="2273"/>
        <w:tab w:val="left" w:pos="2850"/>
        <w:tab w:val="left" w:pos="3413"/>
        <w:tab w:val="left" w:pos="3994"/>
        <w:tab w:val="left" w:pos="4560"/>
        <w:tab w:val="left" w:pos="5135"/>
        <w:tab w:val="left" w:pos="5700"/>
        <w:tab w:val="left" w:pos="6275"/>
        <w:tab w:val="left" w:pos="6816"/>
        <w:tab w:val="left" w:pos="7416"/>
        <w:tab w:val="left" w:pos="7977"/>
        <w:tab w:val="left" w:pos="8557"/>
      </w:tabs>
      <w:suppressAutoHyphens/>
      <w:spacing w:after="0" w:line="100" w:lineRule="atLeast"/>
    </w:pPr>
    <w:rPr>
      <w:rFonts w:cs="Times New Roman"/>
      <w:sz w:val="24"/>
      <w:lang w:eastAsia="ar-SA"/>
    </w:rPr>
  </w:style>
  <w:style w:type="numbering" w:customStyle="1" w:styleId="Bezseznamu111">
    <w:name w:val="Bez seznamu111"/>
    <w:next w:val="Bezseznamu"/>
    <w:semiHidden/>
    <w:unhideWhenUsed/>
    <w:rsid w:val="003E60BF"/>
  </w:style>
  <w:style w:type="paragraph" w:customStyle="1" w:styleId="1NADPIS2modr">
    <w:name w:val="1_NADPIS_2_modrá"/>
    <w:next w:val="Normln"/>
    <w:qFormat/>
    <w:rsid w:val="003E60BF"/>
    <w:pPr>
      <w:numPr>
        <w:numId w:val="11"/>
      </w:numPr>
      <w:shd w:val="clear" w:color="auto" w:fill="8DB3E2"/>
      <w:spacing w:before="120" w:after="120" w:line="240" w:lineRule="auto"/>
      <w:ind w:left="709" w:hanging="709"/>
    </w:pPr>
    <w:rPr>
      <w:rFonts w:ascii="Arial" w:eastAsia="Times New Roman" w:hAnsi="Arial" w:cs="Times New Roman"/>
      <w:b/>
      <w:sz w:val="24"/>
      <w:szCs w:val="24"/>
      <w:lang w:eastAsia="cs-CZ"/>
    </w:rPr>
  </w:style>
  <w:style w:type="paragraph" w:customStyle="1" w:styleId="1NADPIS2zelen">
    <w:name w:val="1_NADPIS_2_zelená"/>
    <w:next w:val="Normln"/>
    <w:qFormat/>
    <w:rsid w:val="003575CC"/>
    <w:pPr>
      <w:keepNext/>
      <w:numPr>
        <w:numId w:val="12"/>
      </w:numPr>
      <w:shd w:val="clear" w:color="auto" w:fill="ADC294"/>
      <w:spacing w:before="360" w:after="240" w:line="240" w:lineRule="auto"/>
      <w:ind w:left="426" w:hanging="426"/>
      <w:jc w:val="both"/>
    </w:pPr>
    <w:rPr>
      <w:rFonts w:ascii="Arial" w:eastAsia="Times New Roman" w:hAnsi="Arial" w:cs="Times New Roman"/>
      <w:b/>
      <w:sz w:val="24"/>
      <w:szCs w:val="24"/>
      <w:lang w:eastAsia="cs-CZ"/>
    </w:rPr>
  </w:style>
  <w:style w:type="paragraph" w:customStyle="1" w:styleId="1NADPIS1modr">
    <w:name w:val="1_NADPIS_1_modrá"/>
    <w:basedOn w:val="1NADPIS1zelen"/>
    <w:qFormat/>
    <w:rsid w:val="003E60BF"/>
    <w:pPr>
      <w:pageBreakBefore/>
      <w:shd w:val="clear" w:color="auto" w:fill="8DB3E2"/>
      <w:spacing w:before="100" w:after="60"/>
    </w:pPr>
    <w:rPr>
      <w:bCs w:val="0"/>
      <w:caps/>
    </w:rPr>
  </w:style>
  <w:style w:type="paragraph" w:customStyle="1" w:styleId="Nadpistunmal0">
    <w:name w:val="_Nadpis__tučná malá"/>
    <w:next w:val="Normln"/>
    <w:qFormat/>
    <w:rsid w:val="003E60BF"/>
    <w:pPr>
      <w:spacing w:before="120" w:after="60" w:line="240" w:lineRule="auto"/>
    </w:pPr>
    <w:rPr>
      <w:rFonts w:ascii="Arial" w:eastAsia="Arial Unicode MS" w:hAnsi="Arial" w:cs="Times New Roman"/>
      <w:b/>
      <w:bCs/>
      <w:sz w:val="20"/>
      <w:szCs w:val="20"/>
      <w:lang w:eastAsia="cs-CZ"/>
    </w:rPr>
  </w:style>
  <w:style w:type="paragraph" w:customStyle="1" w:styleId="Nadpismal">
    <w:name w:val="_Nadpis__malá"/>
    <w:next w:val="Normln"/>
    <w:qFormat/>
    <w:rsid w:val="003E60BF"/>
    <w:pPr>
      <w:spacing w:before="120" w:after="60" w:line="240" w:lineRule="auto"/>
    </w:pPr>
    <w:rPr>
      <w:rFonts w:ascii="Arial" w:eastAsia="Arial Unicode MS" w:hAnsi="Arial" w:cs="Times New Roman"/>
      <w:bCs/>
      <w:sz w:val="20"/>
      <w:szCs w:val="20"/>
      <w:u w:val="single"/>
      <w:lang w:eastAsia="cs-CZ"/>
    </w:rPr>
  </w:style>
  <w:style w:type="paragraph" w:customStyle="1" w:styleId="nadpis510vvelkpsmena">
    <w:name w:val="_nadpis5_10v_velká písmena"/>
    <w:basedOn w:val="text10v"/>
    <w:qFormat/>
    <w:rsid w:val="003E60BF"/>
    <w:pPr>
      <w:spacing w:before="160"/>
      <w:ind w:right="-70"/>
    </w:pPr>
    <w:rPr>
      <w:caps/>
    </w:rPr>
  </w:style>
  <w:style w:type="paragraph" w:customStyle="1" w:styleId="Normln4">
    <w:name w:val="Normální4"/>
    <w:basedOn w:val="Normln"/>
    <w:uiPriority w:val="99"/>
    <w:rsid w:val="003E60BF"/>
    <w:pPr>
      <w:suppressAutoHyphens/>
      <w:overflowPunct w:val="0"/>
      <w:autoSpaceDE w:val="0"/>
      <w:autoSpaceDN w:val="0"/>
      <w:adjustRightInd w:val="0"/>
      <w:spacing w:before="40" w:after="60" w:line="230" w:lineRule="auto"/>
      <w:textAlignment w:val="baseline"/>
    </w:pPr>
    <w:rPr>
      <w:rFonts w:cs="Times New Roman"/>
    </w:rPr>
  </w:style>
  <w:style w:type="paragraph" w:customStyle="1" w:styleId="Zkladntext23">
    <w:name w:val="Základní text 23"/>
    <w:basedOn w:val="Normln"/>
    <w:rsid w:val="003E60BF"/>
    <w:pPr>
      <w:spacing w:after="0"/>
      <w:ind w:firstLine="708"/>
    </w:pPr>
    <w:rPr>
      <w:rFonts w:cs="Times New Roman"/>
    </w:rPr>
  </w:style>
  <w:style w:type="paragraph" w:customStyle="1" w:styleId="Nadpis22">
    <w:name w:val="Nadpis 2_2"/>
    <w:basedOn w:val="Normln2"/>
    <w:next w:val="Normln2"/>
    <w:rsid w:val="003E60BF"/>
    <w:pPr>
      <w:keepNext/>
      <w:widowControl/>
      <w:numPr>
        <w:numId w:val="13"/>
      </w:numPr>
      <w:shd w:val="clear" w:color="auto" w:fill="8DB3E2"/>
      <w:spacing w:before="360" w:after="240"/>
      <w:ind w:left="567" w:hanging="567"/>
      <w:jc w:val="both"/>
    </w:pPr>
    <w:rPr>
      <w:rFonts w:ascii="Arial" w:hAnsi="Arial"/>
      <w:b/>
      <w:sz w:val="24"/>
    </w:rPr>
  </w:style>
  <w:style w:type="paragraph" w:customStyle="1" w:styleId="Prosttext3">
    <w:name w:val="Prostý text3"/>
    <w:basedOn w:val="Normln"/>
    <w:rsid w:val="003E60BF"/>
    <w:pPr>
      <w:spacing w:after="0"/>
    </w:pPr>
    <w:rPr>
      <w:rFonts w:ascii="Courier New" w:hAnsi="Courier New" w:cs="Times New Roman"/>
    </w:rPr>
  </w:style>
  <w:style w:type="paragraph" w:customStyle="1" w:styleId="zkladntext1">
    <w:name w:val="_základní text"/>
    <w:basedOn w:val="Zkladntext"/>
    <w:rsid w:val="003E60BF"/>
    <w:pPr>
      <w:numPr>
        <w:ilvl w:val="0"/>
        <w:numId w:val="0"/>
      </w:numPr>
    </w:pPr>
    <w:rPr>
      <w:rFonts w:ascii="Arial" w:hAnsi="Arial"/>
      <w:color w:val="auto"/>
    </w:rPr>
  </w:style>
  <w:style w:type="paragraph" w:customStyle="1" w:styleId="1Nadpis1">
    <w:name w:val="1_Nadpis_1"/>
    <w:basedOn w:val="Normln"/>
    <w:rsid w:val="003E60BF"/>
    <w:pPr>
      <w:keepNext/>
      <w:shd w:val="clear" w:color="auto" w:fill="ADC294"/>
      <w:tabs>
        <w:tab w:val="left" w:pos="0"/>
        <w:tab w:val="left" w:pos="851"/>
      </w:tabs>
      <w:spacing w:before="0" w:after="0"/>
      <w:jc w:val="center"/>
      <w:outlineLvl w:val="2"/>
    </w:pPr>
    <w:rPr>
      <w:rFonts w:cs="Times New Roman"/>
      <w:b/>
      <w:caps/>
      <w:sz w:val="36"/>
      <w:szCs w:val="32"/>
    </w:rPr>
  </w:style>
  <w:style w:type="paragraph" w:customStyle="1" w:styleId="1Nadpis12">
    <w:name w:val="1_Nadpis_12"/>
    <w:basedOn w:val="Normln"/>
    <w:qFormat/>
    <w:rsid w:val="003E60BF"/>
    <w:pPr>
      <w:keepNext/>
      <w:pageBreakBefore/>
      <w:shd w:val="clear" w:color="auto" w:fill="8DB3E2"/>
      <w:tabs>
        <w:tab w:val="left" w:pos="0"/>
        <w:tab w:val="left" w:pos="851"/>
      </w:tabs>
      <w:spacing w:before="0" w:after="0"/>
      <w:jc w:val="center"/>
      <w:outlineLvl w:val="2"/>
    </w:pPr>
    <w:rPr>
      <w:rFonts w:cs="Times New Roman"/>
      <w:b/>
      <w:caps/>
      <w:sz w:val="32"/>
      <w:szCs w:val="32"/>
    </w:rPr>
  </w:style>
  <w:style w:type="numbering" w:customStyle="1" w:styleId="Bezseznamu211">
    <w:name w:val="Bez seznamu211"/>
    <w:next w:val="Bezseznamu"/>
    <w:semiHidden/>
    <w:rsid w:val="003E60BF"/>
  </w:style>
  <w:style w:type="paragraph" w:customStyle="1" w:styleId="Normln5">
    <w:name w:val="Normální5"/>
    <w:basedOn w:val="Normln"/>
    <w:uiPriority w:val="99"/>
    <w:rsid w:val="003E60BF"/>
    <w:pPr>
      <w:spacing w:before="100" w:beforeAutospacing="1" w:after="100" w:afterAutospacing="1"/>
      <w:jc w:val="left"/>
    </w:pPr>
    <w:rPr>
      <w:rFonts w:cs="Times New Roman"/>
      <w:sz w:val="24"/>
      <w:szCs w:val="24"/>
    </w:rPr>
  </w:style>
  <w:style w:type="numbering" w:customStyle="1" w:styleId="Bezseznamu1111">
    <w:name w:val="Bez seznamu1111"/>
    <w:next w:val="Bezseznamu"/>
    <w:semiHidden/>
    <w:unhideWhenUsed/>
    <w:rsid w:val="003E60BF"/>
  </w:style>
  <w:style w:type="character" w:customStyle="1" w:styleId="FontStyle78">
    <w:name w:val="Font Style78"/>
    <w:uiPriority w:val="99"/>
    <w:rsid w:val="003E60BF"/>
    <w:rPr>
      <w:rFonts w:ascii="Times New Roman" w:hAnsi="Times New Roman" w:cs="Times New Roman"/>
      <w:b/>
      <w:bCs/>
      <w:color w:val="000000"/>
      <w:sz w:val="22"/>
      <w:szCs w:val="22"/>
    </w:rPr>
  </w:style>
  <w:style w:type="paragraph" w:customStyle="1" w:styleId="StylNadpis1">
    <w:name w:val="Styl Nadpis 1"/>
    <w:basedOn w:val="Nadpis1"/>
    <w:autoRedefine/>
    <w:rsid w:val="003E60BF"/>
    <w:pPr>
      <w:shd w:val="clear" w:color="auto" w:fill="ADC294"/>
      <w:tabs>
        <w:tab w:val="num" w:pos="567"/>
        <w:tab w:val="left" w:pos="851"/>
      </w:tabs>
      <w:spacing w:before="0" w:after="0"/>
      <w:ind w:left="567" w:hanging="567"/>
      <w:jc w:val="left"/>
    </w:pPr>
    <w:rPr>
      <w:rFonts w:cs="Times New Roman"/>
      <w:bCs/>
      <w:kern w:val="28"/>
      <w:sz w:val="44"/>
      <w:szCs w:val="44"/>
    </w:rPr>
  </w:style>
  <w:style w:type="paragraph" w:customStyle="1" w:styleId="StylStyl2TunVlevo0cmPrvndek0cm">
    <w:name w:val="Styl Styl2 + Tučné Vlevo:  0 cm První řádek:  0 cm"/>
    <w:basedOn w:val="Normln"/>
    <w:autoRedefine/>
    <w:rsid w:val="003E60BF"/>
    <w:pPr>
      <w:keepNext/>
      <w:shd w:val="clear" w:color="auto" w:fill="CC99FF"/>
      <w:spacing w:before="140" w:after="60"/>
      <w:outlineLvl w:val="1"/>
    </w:pPr>
    <w:rPr>
      <w:rFonts w:cs="Times New Roman"/>
      <w:b/>
      <w:bCs/>
      <w:sz w:val="28"/>
    </w:rPr>
  </w:style>
  <w:style w:type="paragraph" w:customStyle="1" w:styleId="text10v0">
    <w:name w:val="text10v"/>
    <w:basedOn w:val="Normln"/>
    <w:rsid w:val="003E60BF"/>
    <w:pPr>
      <w:spacing w:before="100" w:beforeAutospacing="1" w:after="100" w:afterAutospacing="1"/>
      <w:jc w:val="left"/>
    </w:pPr>
    <w:rPr>
      <w:rFonts w:cs="Times New Roman"/>
      <w:sz w:val="24"/>
      <w:szCs w:val="24"/>
    </w:rPr>
  </w:style>
  <w:style w:type="character" w:customStyle="1" w:styleId="apple-converted-space">
    <w:name w:val="apple-converted-space"/>
    <w:rsid w:val="003E60BF"/>
  </w:style>
  <w:style w:type="paragraph" w:customStyle="1" w:styleId="Normlnsodrkami">
    <w:name w:val="Normální s odrážkami"/>
    <w:basedOn w:val="Normln"/>
    <w:rsid w:val="003E60BF"/>
    <w:pPr>
      <w:numPr>
        <w:numId w:val="14"/>
      </w:numPr>
    </w:pPr>
    <w:rPr>
      <w:rFonts w:cs="Times New Roman"/>
    </w:rPr>
  </w:style>
  <w:style w:type="paragraph" w:styleId="Pedmtkomente">
    <w:name w:val="annotation subject"/>
    <w:basedOn w:val="Textkomente"/>
    <w:next w:val="Textkomente"/>
    <w:link w:val="PedmtkomenteChar"/>
    <w:semiHidden/>
    <w:unhideWhenUsed/>
    <w:rsid w:val="003E60BF"/>
    <w:pPr>
      <w:spacing w:before="60" w:after="60"/>
      <w:jc w:val="both"/>
    </w:pPr>
    <w:rPr>
      <w:rFonts w:ascii="Arial" w:eastAsia="Calibri" w:hAnsi="Arial" w:cs="Times New Roman"/>
      <w:b/>
      <w:bCs/>
    </w:rPr>
  </w:style>
  <w:style w:type="character" w:customStyle="1" w:styleId="PedmtkomenteChar">
    <w:name w:val="Předmět komentáře Char"/>
    <w:basedOn w:val="TextkomenteChar"/>
    <w:link w:val="Pedmtkomente"/>
    <w:semiHidden/>
    <w:rsid w:val="003E60BF"/>
    <w:rPr>
      <w:rFonts w:ascii="Arial" w:eastAsia="Calibri" w:hAnsi="Arial" w:cs="Times New Roman"/>
      <w:b/>
      <w:bCs/>
      <w:sz w:val="20"/>
      <w:szCs w:val="20"/>
    </w:rPr>
  </w:style>
  <w:style w:type="character" w:styleId="Odkazintenzivn">
    <w:name w:val="Intense Reference"/>
    <w:uiPriority w:val="32"/>
    <w:rsid w:val="003E60BF"/>
    <w:rPr>
      <w:b/>
      <w:bCs/>
      <w:smallCaps/>
      <w:color w:val="C0504D"/>
      <w:spacing w:val="5"/>
      <w:u w:val="single"/>
    </w:rPr>
  </w:style>
  <w:style w:type="character" w:styleId="Odkazjemn">
    <w:name w:val="Subtle Reference"/>
    <w:uiPriority w:val="31"/>
    <w:rsid w:val="003E60BF"/>
    <w:rPr>
      <w:smallCaps/>
      <w:color w:val="C0504D"/>
      <w:u w:val="single"/>
    </w:rPr>
  </w:style>
  <w:style w:type="character" w:styleId="Zdraznnintenzivn">
    <w:name w:val="Intense Emphasis"/>
    <w:uiPriority w:val="21"/>
    <w:qFormat/>
    <w:rsid w:val="003E60BF"/>
    <w:rPr>
      <w:b/>
      <w:bCs/>
      <w:i/>
      <w:iCs/>
      <w:color w:val="4F81BD"/>
    </w:rPr>
  </w:style>
  <w:style w:type="paragraph" w:customStyle="1" w:styleId="1">
    <w:name w:val="1"/>
    <w:uiPriority w:val="20"/>
    <w:rsid w:val="003E60BF"/>
    <w:pPr>
      <w:spacing w:after="0" w:line="240" w:lineRule="auto"/>
    </w:pPr>
    <w:rPr>
      <w:rFonts w:ascii="Arial" w:eastAsia="Times New Roman" w:hAnsi="Arial" w:cs="Times New Roman"/>
      <w:sz w:val="18"/>
      <w:szCs w:val="20"/>
      <w:lang w:eastAsia="cs-CZ"/>
    </w:rPr>
  </w:style>
  <w:style w:type="character" w:styleId="Zdraznnjemn">
    <w:name w:val="Subtle Emphasis"/>
    <w:uiPriority w:val="19"/>
    <w:rsid w:val="003E60BF"/>
    <w:rPr>
      <w:i/>
      <w:iCs/>
      <w:color w:val="808080"/>
    </w:rPr>
  </w:style>
  <w:style w:type="paragraph" w:customStyle="1" w:styleId="Normln0">
    <w:name w:val="Normální~"/>
    <w:basedOn w:val="Normlntun"/>
    <w:rsid w:val="003E60BF"/>
    <w:pPr>
      <w:spacing w:before="60" w:after="60"/>
    </w:pPr>
  </w:style>
  <w:style w:type="numbering" w:customStyle="1" w:styleId="Bezseznamu12">
    <w:name w:val="Bez seznamu12"/>
    <w:next w:val="Bezseznamu"/>
    <w:semiHidden/>
    <w:unhideWhenUsed/>
    <w:rsid w:val="003E60BF"/>
  </w:style>
  <w:style w:type="table" w:customStyle="1" w:styleId="Mkatabulky2">
    <w:name w:val="Mřížka tabulky2"/>
    <w:basedOn w:val="Normlntabulka"/>
    <w:next w:val="Mkatabulky"/>
    <w:rsid w:val="003E60B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22">
    <w:name w:val="Bez seznamu22"/>
    <w:next w:val="Bezseznamu"/>
    <w:semiHidden/>
    <w:rsid w:val="003E60BF"/>
  </w:style>
  <w:style w:type="numbering" w:customStyle="1" w:styleId="Bezseznamu311">
    <w:name w:val="Bez seznamu311"/>
    <w:next w:val="Bezseznamu"/>
    <w:uiPriority w:val="99"/>
    <w:semiHidden/>
    <w:unhideWhenUsed/>
    <w:rsid w:val="003E60BF"/>
  </w:style>
  <w:style w:type="table" w:customStyle="1" w:styleId="Mkatabulky11">
    <w:name w:val="Mřížka tabulky11"/>
    <w:basedOn w:val="Normlntabulka"/>
    <w:next w:val="Mkatabulky"/>
    <w:rsid w:val="003E60B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2111">
    <w:name w:val="Bez seznamu2111"/>
    <w:next w:val="Bezseznamu"/>
    <w:semiHidden/>
    <w:rsid w:val="003E60BF"/>
  </w:style>
  <w:style w:type="character" w:styleId="Zdraznn">
    <w:name w:val="Emphasis"/>
    <w:qFormat/>
    <w:rsid w:val="003E60BF"/>
    <w:rPr>
      <w:i/>
      <w:iCs/>
    </w:rPr>
  </w:style>
  <w:style w:type="paragraph" w:customStyle="1" w:styleId="StylZarovnatdobloku">
    <w:name w:val="Styl Zarovnat do bloku"/>
    <w:basedOn w:val="Normln"/>
    <w:rsid w:val="003E60BF"/>
    <w:pPr>
      <w:spacing w:before="40"/>
    </w:pPr>
    <w:rPr>
      <w:rFonts w:cs="Times New Roman"/>
    </w:rPr>
  </w:style>
  <w:style w:type="character" w:customStyle="1" w:styleId="Nadpis2Char1">
    <w:name w:val="Nadpis 2 Char1"/>
    <w:aliases w:val="Urbanismus2 Char1,Nadpis 2_1 Char1"/>
    <w:semiHidden/>
    <w:rsid w:val="003E60BF"/>
    <w:rPr>
      <w:rFonts w:ascii="Cambria" w:eastAsia="Times New Roman" w:hAnsi="Cambria" w:cs="Times New Roman"/>
      <w:b/>
      <w:bCs/>
      <w:color w:val="4F81BD"/>
      <w:sz w:val="26"/>
      <w:szCs w:val="26"/>
      <w:lang w:eastAsia="en-US"/>
    </w:rPr>
  </w:style>
  <w:style w:type="paragraph" w:styleId="Seznamsodrkami">
    <w:name w:val="List Bullet"/>
    <w:basedOn w:val="Normln"/>
    <w:uiPriority w:val="99"/>
    <w:unhideWhenUsed/>
    <w:rsid w:val="003E60BF"/>
    <w:pPr>
      <w:numPr>
        <w:numId w:val="15"/>
      </w:numPr>
      <w:contextualSpacing/>
    </w:pPr>
    <w:rPr>
      <w:rFonts w:eastAsia="Calibri" w:cs="Times New Roman"/>
      <w:szCs w:val="22"/>
      <w:lang w:eastAsia="en-US"/>
    </w:rPr>
  </w:style>
  <w:style w:type="paragraph" w:customStyle="1" w:styleId="Normln11">
    <w:name w:val="Normální11"/>
    <w:basedOn w:val="Normln"/>
    <w:rsid w:val="003E60BF"/>
    <w:pPr>
      <w:widowControl w:val="0"/>
      <w:spacing w:after="0"/>
    </w:pPr>
    <w:rPr>
      <w:rFonts w:ascii="Times New Roman" w:hAnsi="Times New Roman" w:cs="Times New Roman"/>
    </w:rPr>
  </w:style>
  <w:style w:type="paragraph" w:customStyle="1" w:styleId="NadpisP">
    <w:name w:val="Nadpis ÚP"/>
    <w:basedOn w:val="Normln11"/>
    <w:next w:val="Normln11"/>
    <w:rsid w:val="003E60BF"/>
    <w:pPr>
      <w:keepNext/>
      <w:widowControl/>
      <w:pBdr>
        <w:top w:val="single" w:sz="4" w:space="1" w:color="auto"/>
        <w:left w:val="single" w:sz="4" w:space="4" w:color="auto"/>
        <w:bottom w:val="single" w:sz="4" w:space="1" w:color="auto"/>
        <w:right w:val="single" w:sz="4" w:space="4" w:color="auto"/>
      </w:pBdr>
      <w:tabs>
        <w:tab w:val="left" w:pos="2552"/>
      </w:tabs>
      <w:spacing w:before="360" w:after="120"/>
    </w:pPr>
    <w:rPr>
      <w:rFonts w:ascii="Book Antiqua" w:hAnsi="Book Antiqua"/>
      <w:b/>
      <w:caps/>
      <w:sz w:val="22"/>
    </w:rPr>
  </w:style>
  <w:style w:type="paragraph" w:customStyle="1" w:styleId="Normln31">
    <w:name w:val="Normální31"/>
    <w:basedOn w:val="Normln"/>
    <w:next w:val="Normln"/>
    <w:rsid w:val="003E60BF"/>
    <w:rPr>
      <w:rFonts w:ascii="Times New Roman" w:hAnsi="Times New Roman" w:cs="Times New Roman"/>
    </w:rPr>
  </w:style>
  <w:style w:type="numbering" w:customStyle="1" w:styleId="Bezseznamu11111">
    <w:name w:val="Bez seznamu11111"/>
    <w:next w:val="Bezseznamu"/>
    <w:semiHidden/>
    <w:unhideWhenUsed/>
    <w:rsid w:val="003E60BF"/>
  </w:style>
  <w:style w:type="numbering" w:customStyle="1" w:styleId="Bezseznamu6">
    <w:name w:val="Bez seznamu6"/>
    <w:next w:val="Bezseznamu"/>
    <w:semiHidden/>
    <w:unhideWhenUsed/>
    <w:rsid w:val="003E60BF"/>
  </w:style>
  <w:style w:type="character" w:customStyle="1" w:styleId="FontStyle77">
    <w:name w:val="Font Style77"/>
    <w:uiPriority w:val="99"/>
    <w:rsid w:val="003E60BF"/>
    <w:rPr>
      <w:rFonts w:ascii="Arial" w:hAnsi="Arial" w:cs="Arial" w:hint="default"/>
      <w:color w:val="000000"/>
      <w:sz w:val="18"/>
      <w:szCs w:val="18"/>
    </w:rPr>
  </w:style>
  <w:style w:type="character" w:customStyle="1" w:styleId="FontStyle95">
    <w:name w:val="Font Style95"/>
    <w:uiPriority w:val="99"/>
    <w:rsid w:val="003E60BF"/>
    <w:rPr>
      <w:rFonts w:ascii="Arial" w:hAnsi="Arial" w:cs="Arial" w:hint="default"/>
      <w:color w:val="000000"/>
      <w:sz w:val="18"/>
      <w:szCs w:val="18"/>
    </w:rPr>
  </w:style>
  <w:style w:type="character" w:customStyle="1" w:styleId="FontStyle63">
    <w:name w:val="Font Style63"/>
    <w:uiPriority w:val="99"/>
    <w:rsid w:val="003E60BF"/>
    <w:rPr>
      <w:rFonts w:ascii="Times New Roman" w:hAnsi="Times New Roman" w:cs="Times New Roman" w:hint="default"/>
      <w:b/>
      <w:bCs/>
      <w:color w:val="000000"/>
      <w:sz w:val="20"/>
      <w:szCs w:val="20"/>
    </w:rPr>
  </w:style>
  <w:style w:type="paragraph" w:customStyle="1" w:styleId="Nadpis1nvrh">
    <w:name w:val="Nadpis 1 návrh"/>
    <w:basedOn w:val="Normln10"/>
    <w:next w:val="Normln10"/>
    <w:rsid w:val="003E60BF"/>
    <w:pPr>
      <w:shd w:val="clear" w:color="auto" w:fill="ADC294"/>
      <w:tabs>
        <w:tab w:val="left" w:pos="2552"/>
      </w:tabs>
      <w:spacing w:before="60"/>
      <w:jc w:val="center"/>
    </w:pPr>
    <w:rPr>
      <w:b/>
      <w:caps/>
      <w:sz w:val="36"/>
    </w:rPr>
  </w:style>
  <w:style w:type="paragraph" w:customStyle="1" w:styleId="Style29">
    <w:name w:val="Style29"/>
    <w:basedOn w:val="Normln"/>
    <w:uiPriority w:val="99"/>
    <w:rsid w:val="003E60BF"/>
    <w:pPr>
      <w:widowControl w:val="0"/>
      <w:autoSpaceDE w:val="0"/>
      <w:autoSpaceDN w:val="0"/>
      <w:adjustRightInd w:val="0"/>
      <w:spacing w:after="0"/>
      <w:jc w:val="left"/>
    </w:pPr>
    <w:rPr>
      <w:sz w:val="24"/>
      <w:szCs w:val="24"/>
    </w:rPr>
  </w:style>
  <w:style w:type="paragraph" w:customStyle="1" w:styleId="Style30">
    <w:name w:val="Style30"/>
    <w:basedOn w:val="Normln"/>
    <w:uiPriority w:val="99"/>
    <w:rsid w:val="003E60BF"/>
    <w:pPr>
      <w:widowControl w:val="0"/>
      <w:autoSpaceDE w:val="0"/>
      <w:autoSpaceDN w:val="0"/>
      <w:adjustRightInd w:val="0"/>
      <w:spacing w:after="0"/>
      <w:jc w:val="left"/>
    </w:pPr>
    <w:rPr>
      <w:sz w:val="24"/>
      <w:szCs w:val="24"/>
    </w:rPr>
  </w:style>
  <w:style w:type="paragraph" w:customStyle="1" w:styleId="Style31">
    <w:name w:val="Style31"/>
    <w:basedOn w:val="Normln"/>
    <w:uiPriority w:val="99"/>
    <w:rsid w:val="003E60BF"/>
    <w:pPr>
      <w:widowControl w:val="0"/>
      <w:autoSpaceDE w:val="0"/>
      <w:autoSpaceDN w:val="0"/>
      <w:adjustRightInd w:val="0"/>
      <w:spacing w:after="0"/>
      <w:jc w:val="left"/>
    </w:pPr>
    <w:rPr>
      <w:sz w:val="24"/>
      <w:szCs w:val="24"/>
    </w:rPr>
  </w:style>
  <w:style w:type="character" w:customStyle="1" w:styleId="FontStyle48">
    <w:name w:val="Font Style48"/>
    <w:uiPriority w:val="99"/>
    <w:rsid w:val="003E60BF"/>
    <w:rPr>
      <w:rFonts w:ascii="Times New Roman" w:hAnsi="Times New Roman" w:cs="Times New Roman" w:hint="default"/>
      <w:color w:val="000000"/>
      <w:sz w:val="22"/>
      <w:szCs w:val="22"/>
    </w:rPr>
  </w:style>
  <w:style w:type="character" w:customStyle="1" w:styleId="FontStyle49">
    <w:name w:val="Font Style49"/>
    <w:uiPriority w:val="99"/>
    <w:rsid w:val="003E60BF"/>
    <w:rPr>
      <w:rFonts w:ascii="Times New Roman" w:hAnsi="Times New Roman" w:cs="Times New Roman" w:hint="default"/>
      <w:color w:val="000000"/>
      <w:sz w:val="22"/>
      <w:szCs w:val="22"/>
    </w:rPr>
  </w:style>
  <w:style w:type="paragraph" w:customStyle="1" w:styleId="Textbody">
    <w:name w:val="Text body"/>
    <w:basedOn w:val="Normln"/>
    <w:rsid w:val="003E60BF"/>
    <w:pPr>
      <w:widowControl w:val="0"/>
      <w:suppressAutoHyphens/>
      <w:autoSpaceDN w:val="0"/>
      <w:jc w:val="left"/>
    </w:pPr>
    <w:rPr>
      <w:rFonts w:ascii="Times New Roman" w:eastAsia="SimSun" w:hAnsi="Times New Roman" w:cs="Mangal"/>
      <w:kern w:val="3"/>
      <w:sz w:val="24"/>
      <w:szCs w:val="24"/>
      <w:lang w:eastAsia="zh-CN" w:bidi="hi-IN"/>
    </w:rPr>
  </w:style>
  <w:style w:type="paragraph" w:customStyle="1" w:styleId="Nadpis51">
    <w:name w:val="Nadpis 51"/>
    <w:basedOn w:val="Normln10"/>
    <w:next w:val="Normln10"/>
    <w:rsid w:val="003E60BF"/>
    <w:pPr>
      <w:keepNext/>
      <w:widowControl/>
      <w:spacing w:before="240" w:after="120"/>
    </w:pPr>
    <w:rPr>
      <w:b/>
    </w:rPr>
  </w:style>
  <w:style w:type="paragraph" w:customStyle="1" w:styleId="Normln6">
    <w:name w:val="Normální6"/>
    <w:basedOn w:val="Normln"/>
    <w:rsid w:val="003E60BF"/>
    <w:pPr>
      <w:suppressAutoHyphens/>
      <w:overflowPunct w:val="0"/>
      <w:autoSpaceDE w:val="0"/>
      <w:autoSpaceDN w:val="0"/>
      <w:adjustRightInd w:val="0"/>
      <w:spacing w:before="40" w:after="60" w:line="230" w:lineRule="auto"/>
      <w:textAlignment w:val="baseline"/>
    </w:pPr>
    <w:rPr>
      <w:rFonts w:ascii="Times New Roman" w:hAnsi="Times New Roman" w:cs="Times New Roman"/>
    </w:rPr>
  </w:style>
  <w:style w:type="paragraph" w:customStyle="1" w:styleId="Zkladntext24">
    <w:name w:val="Základní text 24"/>
    <w:basedOn w:val="Normln"/>
    <w:rsid w:val="003E60BF"/>
    <w:pPr>
      <w:spacing w:after="0"/>
      <w:ind w:firstLine="708"/>
    </w:pPr>
    <w:rPr>
      <w:rFonts w:cs="Times New Roman"/>
    </w:rPr>
  </w:style>
  <w:style w:type="paragraph" w:customStyle="1" w:styleId="Prosttext4">
    <w:name w:val="Prostý text4"/>
    <w:basedOn w:val="Normln"/>
    <w:rsid w:val="003E60BF"/>
    <w:pPr>
      <w:spacing w:after="0"/>
    </w:pPr>
    <w:rPr>
      <w:rFonts w:ascii="Courier New" w:hAnsi="Courier New" w:cs="Times New Roman"/>
    </w:rPr>
  </w:style>
  <w:style w:type="paragraph" w:customStyle="1" w:styleId="Normln7">
    <w:name w:val="Normální7"/>
    <w:basedOn w:val="Normln"/>
    <w:rsid w:val="003E60BF"/>
    <w:pPr>
      <w:spacing w:before="100" w:beforeAutospacing="1" w:after="100" w:afterAutospacing="1"/>
      <w:jc w:val="left"/>
    </w:pPr>
    <w:rPr>
      <w:rFonts w:ascii="Times New Roman" w:hAnsi="Times New Roman" w:cs="Times New Roman"/>
      <w:sz w:val="24"/>
      <w:szCs w:val="24"/>
    </w:rPr>
  </w:style>
  <w:style w:type="paragraph" w:customStyle="1" w:styleId="Napis4">
    <w:name w:val="Napis 4"/>
    <w:link w:val="Napis4Char"/>
    <w:rsid w:val="00AB755C"/>
    <w:pPr>
      <w:keepNext/>
      <w:spacing w:before="240" w:after="120" w:line="240" w:lineRule="auto"/>
    </w:pPr>
    <w:rPr>
      <w:rFonts w:ascii="Arial" w:eastAsia="Times New Roman" w:hAnsi="Arial" w:cs="Times New Roman"/>
      <w:b/>
      <w:bCs/>
      <w:caps/>
      <w:sz w:val="20"/>
      <w:szCs w:val="20"/>
      <w:lang w:eastAsia="cs-CZ"/>
    </w:rPr>
  </w:style>
  <w:style w:type="character" w:customStyle="1" w:styleId="Napis4Char">
    <w:name w:val="Napis 4 Char"/>
    <w:link w:val="Napis4"/>
    <w:rsid w:val="00AB755C"/>
    <w:rPr>
      <w:rFonts w:ascii="Arial" w:eastAsia="Times New Roman" w:hAnsi="Arial" w:cs="Times New Roman"/>
      <w:b/>
      <w:bCs/>
      <w:caps/>
      <w:sz w:val="20"/>
      <w:szCs w:val="20"/>
      <w:lang w:eastAsia="cs-CZ"/>
    </w:rPr>
  </w:style>
  <w:style w:type="paragraph" w:customStyle="1" w:styleId="Nadpis3ramecek">
    <w:name w:val="Nadpis 3 ramecek"/>
    <w:basedOn w:val="Normln10"/>
    <w:rsid w:val="00AB755C"/>
    <w:pPr>
      <w:keepNext/>
      <w:widowControl/>
      <w:pBdr>
        <w:top w:val="single" w:sz="4" w:space="1" w:color="auto"/>
        <w:left w:val="single" w:sz="4" w:space="4" w:color="auto"/>
        <w:bottom w:val="single" w:sz="4" w:space="0" w:color="auto"/>
        <w:right w:val="single" w:sz="4" w:space="4" w:color="auto"/>
      </w:pBdr>
      <w:spacing w:before="360" w:after="240"/>
    </w:pPr>
    <w:rPr>
      <w:rFonts w:ascii="Arial" w:hAnsi="Arial"/>
      <w:b/>
      <w:bCs/>
      <w:caps/>
      <w:sz w:val="22"/>
    </w:rPr>
  </w:style>
  <w:style w:type="paragraph" w:customStyle="1" w:styleId="a-rm">
    <w:name w:val="a-rám"/>
    <w:basedOn w:val="Normln10"/>
    <w:link w:val="a-rmChar"/>
    <w:qFormat/>
    <w:rsid w:val="003E60BF"/>
    <w:pPr>
      <w:pBdr>
        <w:top w:val="single" w:sz="4" w:space="1" w:color="auto"/>
        <w:left w:val="single" w:sz="4" w:space="4" w:color="auto"/>
        <w:bottom w:val="single" w:sz="4" w:space="0" w:color="auto"/>
        <w:right w:val="single" w:sz="4" w:space="4" w:color="auto"/>
      </w:pBdr>
      <w:spacing w:before="120" w:after="120"/>
    </w:pPr>
    <w:rPr>
      <w:rFonts w:ascii="Book Antiqua" w:eastAsia="Arial Unicode MS" w:hAnsi="Book Antiqua" w:cs="RomanS"/>
      <w:b/>
      <w:bCs/>
    </w:rPr>
  </w:style>
  <w:style w:type="character" w:customStyle="1" w:styleId="a-rmChar">
    <w:name w:val="a-rám Char"/>
    <w:link w:val="a-rm"/>
    <w:rsid w:val="003E60BF"/>
    <w:rPr>
      <w:rFonts w:ascii="Book Antiqua" w:eastAsia="Arial Unicode MS" w:hAnsi="Book Antiqua" w:cs="RomanS"/>
      <w:b/>
      <w:bCs/>
      <w:sz w:val="20"/>
      <w:szCs w:val="20"/>
      <w:lang w:eastAsia="cs-CZ"/>
    </w:rPr>
  </w:style>
  <w:style w:type="character" w:customStyle="1" w:styleId="a-Tun-PChar">
    <w:name w:val="a-Tučný-P Char"/>
    <w:link w:val="a-Tun-P"/>
    <w:uiPriority w:val="99"/>
    <w:rsid w:val="003E60BF"/>
    <w:rPr>
      <w:rFonts w:ascii="Times New Roman" w:eastAsia="Times New Roman" w:hAnsi="Times New Roman" w:cs="Times New Roman"/>
      <w:b/>
      <w:caps/>
      <w:u w:val="single"/>
      <w:lang w:eastAsia="cs-CZ"/>
    </w:rPr>
  </w:style>
  <w:style w:type="paragraph" w:customStyle="1" w:styleId="StylNadpis2OD">
    <w:name w:val="Styl Nadpis 2 OD"/>
    <w:rsid w:val="003E60BF"/>
    <w:pPr>
      <w:shd w:val="clear" w:color="auto" w:fill="8DB3E2"/>
      <w:spacing w:before="160" w:after="60" w:line="240" w:lineRule="auto"/>
    </w:pPr>
    <w:rPr>
      <w:rFonts w:ascii="Arial" w:eastAsia="Times New Roman" w:hAnsi="Arial" w:cs="Times New Roman"/>
      <w:b/>
      <w:bCs/>
      <w:sz w:val="32"/>
      <w:szCs w:val="20"/>
      <w:lang w:eastAsia="cs-CZ"/>
    </w:rPr>
  </w:style>
  <w:style w:type="paragraph" w:customStyle="1" w:styleId="CharCharCharCharCharCharCharChar">
    <w:name w:val="Char Char Char Char Char Char Char Char"/>
    <w:basedOn w:val="Normln"/>
    <w:rsid w:val="003E60BF"/>
    <w:pPr>
      <w:spacing w:before="0" w:after="160" w:line="240" w:lineRule="exact"/>
      <w:jc w:val="left"/>
    </w:pPr>
    <w:rPr>
      <w:rFonts w:ascii="Verdana" w:hAnsi="Verdana" w:cs="Times New Roman"/>
      <w:lang w:val="en-US" w:eastAsia="en-US"/>
    </w:rPr>
  </w:style>
  <w:style w:type="paragraph" w:customStyle="1" w:styleId="Zkladntext10">
    <w:name w:val="Základní text 1"/>
    <w:basedOn w:val="Normln"/>
    <w:link w:val="Zkladntext1Char"/>
    <w:rsid w:val="003E60BF"/>
    <w:pPr>
      <w:spacing w:before="0" w:after="0"/>
    </w:pPr>
    <w:rPr>
      <w:rFonts w:ascii="Times New Roman" w:hAnsi="Times New Roman" w:cs="Times New Roman"/>
    </w:rPr>
  </w:style>
  <w:style w:type="character" w:customStyle="1" w:styleId="Zkladntext1Char">
    <w:name w:val="Základní text 1 Char"/>
    <w:link w:val="Zkladntext10"/>
    <w:rsid w:val="003E60BF"/>
    <w:rPr>
      <w:rFonts w:ascii="Times New Roman" w:eastAsia="Times New Roman" w:hAnsi="Times New Roman" w:cs="Times New Roman"/>
      <w:sz w:val="20"/>
      <w:szCs w:val="20"/>
      <w:lang w:eastAsia="cs-CZ"/>
    </w:rPr>
  </w:style>
  <w:style w:type="character" w:customStyle="1" w:styleId="odst">
    <w:name w:val="odst"/>
    <w:rsid w:val="003E60BF"/>
  </w:style>
  <w:style w:type="paragraph" w:customStyle="1" w:styleId="WW-Obsahrmce11">
    <w:name w:val="WW-Obsah rámce11"/>
    <w:basedOn w:val="Zkladntext"/>
    <w:rsid w:val="003E60BF"/>
    <w:pPr>
      <w:widowControl w:val="0"/>
      <w:numPr>
        <w:ilvl w:val="0"/>
        <w:numId w:val="0"/>
      </w:numPr>
      <w:suppressAutoHyphens/>
      <w:spacing w:before="0" w:after="0"/>
      <w:jc w:val="center"/>
    </w:pPr>
    <w:rPr>
      <w:rFonts w:ascii="Book Antiqua" w:hAnsi="Book Antiqua"/>
      <w:color w:val="auto"/>
      <w:sz w:val="28"/>
    </w:rPr>
  </w:style>
  <w:style w:type="paragraph" w:customStyle="1" w:styleId="WW-Rejstk1">
    <w:name w:val="WW-Rejstřík1"/>
    <w:basedOn w:val="Normln"/>
    <w:rsid w:val="003E60BF"/>
    <w:pPr>
      <w:widowControl w:val="0"/>
      <w:suppressLineNumbers/>
      <w:suppressAutoHyphens/>
      <w:spacing w:before="0" w:after="0"/>
    </w:pPr>
    <w:rPr>
      <w:rFonts w:ascii="Times New Roman" w:hAnsi="Times New Roman" w:cs="Lucida Sans Unicode"/>
      <w:sz w:val="24"/>
    </w:rPr>
  </w:style>
  <w:style w:type="paragraph" w:customStyle="1" w:styleId="Obsah10">
    <w:name w:val="Obsah1"/>
    <w:basedOn w:val="Normln"/>
    <w:rsid w:val="003E60BF"/>
    <w:pPr>
      <w:widowControl w:val="0"/>
      <w:tabs>
        <w:tab w:val="right" w:leader="dot" w:pos="8656"/>
      </w:tabs>
      <w:spacing w:before="0" w:after="0" w:line="288" w:lineRule="auto"/>
      <w:jc w:val="left"/>
    </w:pPr>
    <w:rPr>
      <w:rFonts w:ascii="Times New Roman" w:hAnsi="Times New Roman" w:cs="Times New Roman"/>
      <w:b/>
      <w:noProof/>
      <w:sz w:val="24"/>
    </w:rPr>
  </w:style>
  <w:style w:type="paragraph" w:customStyle="1" w:styleId="3Nadpis">
    <w:name w:val="3_Nadpis"/>
    <w:basedOn w:val="Normln10"/>
    <w:next w:val="Normln10"/>
    <w:uiPriority w:val="99"/>
    <w:rsid w:val="003E60BF"/>
    <w:pPr>
      <w:keepNext/>
      <w:widowControl/>
      <w:pBdr>
        <w:top w:val="single" w:sz="4" w:space="1" w:color="auto"/>
        <w:left w:val="single" w:sz="4" w:space="4" w:color="auto"/>
        <w:bottom w:val="single" w:sz="4" w:space="1" w:color="auto"/>
        <w:right w:val="single" w:sz="4" w:space="4" w:color="auto"/>
      </w:pBdr>
      <w:tabs>
        <w:tab w:val="left" w:pos="2552"/>
      </w:tabs>
      <w:spacing w:before="360" w:after="120"/>
      <w:jc w:val="left"/>
    </w:pPr>
    <w:rPr>
      <w:rFonts w:ascii="Arial" w:hAnsi="Arial"/>
      <w:b/>
      <w:caps/>
    </w:rPr>
  </w:style>
  <w:style w:type="paragraph" w:customStyle="1" w:styleId="NadpisTun0">
    <w:name w:val="Nadpis_Tučný"/>
    <w:basedOn w:val="Normln"/>
    <w:link w:val="NadpisTunChar"/>
    <w:qFormat/>
    <w:rsid w:val="003E60BF"/>
    <w:pPr>
      <w:keepNext/>
      <w:spacing w:before="240"/>
      <w:jc w:val="left"/>
    </w:pPr>
    <w:rPr>
      <w:rFonts w:cs="Times New Roman"/>
      <w:b/>
      <w:caps/>
      <w:u w:val="single"/>
    </w:rPr>
  </w:style>
  <w:style w:type="character" w:customStyle="1" w:styleId="NadpisTunChar">
    <w:name w:val="Nadpis_Tučný Char"/>
    <w:link w:val="NadpisTun0"/>
    <w:rsid w:val="003E60BF"/>
    <w:rPr>
      <w:rFonts w:ascii="Arial" w:eastAsia="Times New Roman" w:hAnsi="Arial" w:cs="Times New Roman"/>
      <w:b/>
      <w:caps/>
      <w:sz w:val="20"/>
      <w:szCs w:val="20"/>
      <w:u w:val="single"/>
      <w:lang w:eastAsia="cs-CZ"/>
    </w:rPr>
  </w:style>
  <w:style w:type="paragraph" w:customStyle="1" w:styleId="aNadpispodkapitoly">
    <w:name w:val="aNadpis podkapitoly"/>
    <w:basedOn w:val="Normln"/>
    <w:next w:val="Normln"/>
    <w:uiPriority w:val="99"/>
    <w:rsid w:val="003E60BF"/>
    <w:pPr>
      <w:widowControl w:val="0"/>
      <w:tabs>
        <w:tab w:val="num" w:pos="360"/>
        <w:tab w:val="left" w:pos="397"/>
      </w:tabs>
      <w:suppressAutoHyphens/>
    </w:pPr>
    <w:rPr>
      <w:rFonts w:ascii="Times New Roman" w:eastAsia="Lucida Sans Unicode" w:hAnsi="Times New Roman" w:cs="Times New Roman"/>
      <w:b/>
      <w:spacing w:val="20"/>
      <w:sz w:val="36"/>
      <w:szCs w:val="36"/>
      <w:u w:val="single"/>
      <w:lang w:eastAsia="ar-SA"/>
    </w:rPr>
  </w:style>
  <w:style w:type="paragraph" w:customStyle="1" w:styleId="Logo">
    <w:name w:val="Logo"/>
    <w:basedOn w:val="Normln"/>
    <w:rsid w:val="003E60BF"/>
    <w:pPr>
      <w:spacing w:before="0" w:after="0"/>
      <w:jc w:val="left"/>
    </w:pPr>
    <w:rPr>
      <w:rFonts w:ascii="Times New Roman" w:hAnsi="Times New Roman" w:cs="Times New Roman"/>
    </w:rPr>
  </w:style>
  <w:style w:type="paragraph" w:customStyle="1" w:styleId="MDSR">
    <w:name w:val="MDS ČR"/>
    <w:uiPriority w:val="99"/>
    <w:rsid w:val="003E60BF"/>
    <w:pPr>
      <w:suppressAutoHyphens/>
      <w:overflowPunct w:val="0"/>
      <w:autoSpaceDE w:val="0"/>
      <w:autoSpaceDN w:val="0"/>
      <w:adjustRightInd w:val="0"/>
      <w:spacing w:before="120" w:after="0" w:line="240" w:lineRule="auto"/>
      <w:ind w:firstLine="567"/>
      <w:jc w:val="both"/>
    </w:pPr>
    <w:rPr>
      <w:rFonts w:ascii="Times New Roman" w:eastAsia="Times New Roman" w:hAnsi="Times New Roman" w:cs="Times New Roman"/>
      <w:sz w:val="24"/>
      <w:szCs w:val="20"/>
      <w:lang w:eastAsia="cs-CZ"/>
    </w:rPr>
  </w:style>
  <w:style w:type="paragraph" w:customStyle="1" w:styleId="Zkladnodstavec">
    <w:name w:val="[Základní odstavec]"/>
    <w:basedOn w:val="Normln"/>
    <w:uiPriority w:val="99"/>
    <w:rsid w:val="003E60BF"/>
    <w:pPr>
      <w:autoSpaceDE w:val="0"/>
      <w:autoSpaceDN w:val="0"/>
      <w:adjustRightInd w:val="0"/>
      <w:spacing w:before="0" w:after="0" w:line="288" w:lineRule="auto"/>
      <w:jc w:val="left"/>
    </w:pPr>
    <w:rPr>
      <w:rFonts w:ascii="Times New Roman" w:hAnsi="Times New Roman" w:cs="Times New Roman"/>
      <w:color w:val="000000"/>
      <w:sz w:val="24"/>
      <w:szCs w:val="24"/>
    </w:rPr>
  </w:style>
  <w:style w:type="paragraph" w:customStyle="1" w:styleId="xl46">
    <w:name w:val="xl46"/>
    <w:basedOn w:val="Normln"/>
    <w:uiPriority w:val="99"/>
    <w:rsid w:val="003E60BF"/>
    <w:pPr>
      <w:pBdr>
        <w:left w:val="single" w:sz="8" w:space="0" w:color="auto"/>
      </w:pBdr>
      <w:spacing w:before="100" w:beforeAutospacing="1" w:after="100" w:afterAutospacing="1"/>
      <w:jc w:val="left"/>
    </w:pPr>
    <w:rPr>
      <w:rFonts w:ascii="Times New Roman" w:hAnsi="Times New Roman" w:cs="Times New Roman"/>
      <w:sz w:val="24"/>
      <w:szCs w:val="24"/>
    </w:rPr>
  </w:style>
  <w:style w:type="character" w:customStyle="1" w:styleId="locality">
    <w:name w:val="locality"/>
    <w:rsid w:val="003E60BF"/>
  </w:style>
  <w:style w:type="character" w:customStyle="1" w:styleId="Nadpis1Char1">
    <w:name w:val="Nadpis 1 Char1"/>
    <w:aliases w:val="1_Nadpis_1 Char1"/>
    <w:rsid w:val="003E60BF"/>
    <w:rPr>
      <w:rFonts w:ascii="Cambria" w:eastAsia="Times New Roman" w:hAnsi="Cambria" w:cs="Times New Roman"/>
      <w:b/>
      <w:bCs/>
      <w:color w:val="365F91"/>
      <w:sz w:val="28"/>
      <w:szCs w:val="28"/>
    </w:rPr>
  </w:style>
  <w:style w:type="paragraph" w:customStyle="1" w:styleId="Normln8">
    <w:name w:val="Normální8"/>
    <w:basedOn w:val="Normln"/>
    <w:rsid w:val="00CD080F"/>
    <w:pPr>
      <w:suppressAutoHyphens/>
      <w:overflowPunct w:val="0"/>
      <w:autoSpaceDE w:val="0"/>
      <w:autoSpaceDN w:val="0"/>
      <w:adjustRightInd w:val="0"/>
      <w:spacing w:before="0" w:after="0" w:line="230" w:lineRule="auto"/>
      <w:jc w:val="left"/>
      <w:textAlignment w:val="baseline"/>
    </w:pPr>
    <w:rPr>
      <w:rFonts w:ascii="Times New Roman" w:hAnsi="Times New Roman" w:cs="Times New Roman"/>
    </w:rPr>
  </w:style>
  <w:style w:type="numbering" w:customStyle="1" w:styleId="Bezseznamu7">
    <w:name w:val="Bez seznamu7"/>
    <w:next w:val="Bezseznamu"/>
    <w:uiPriority w:val="99"/>
    <w:semiHidden/>
    <w:unhideWhenUsed/>
    <w:rsid w:val="00600347"/>
  </w:style>
  <w:style w:type="paragraph" w:customStyle="1" w:styleId="msonormal0">
    <w:name w:val="msonormal"/>
    <w:basedOn w:val="Normln"/>
    <w:rsid w:val="00600347"/>
    <w:pPr>
      <w:spacing w:before="100" w:beforeAutospacing="1" w:after="100" w:afterAutospacing="1"/>
      <w:jc w:val="left"/>
    </w:pPr>
    <w:rPr>
      <w:rFonts w:ascii="Times New Roman" w:hAnsi="Times New Roman" w:cs="Times New Roman"/>
      <w:sz w:val="24"/>
      <w:szCs w:val="24"/>
    </w:rPr>
  </w:style>
  <w:style w:type="character" w:customStyle="1" w:styleId="OdstavecseseznamemChar">
    <w:name w:val="Odstavec se seznamem Char"/>
    <w:aliases w:val="Odstavec se seznamem1 Char"/>
    <w:link w:val="Odstavecseseznamem"/>
    <w:uiPriority w:val="34"/>
    <w:locked/>
    <w:rsid w:val="00600347"/>
    <w:rPr>
      <w:rFonts w:ascii="Arial" w:eastAsia="Calibri" w:hAnsi="Arial" w:cs="Times New Roman"/>
      <w:sz w:val="20"/>
    </w:rPr>
  </w:style>
  <w:style w:type="paragraph" w:customStyle="1" w:styleId="WW-Prosttext">
    <w:name w:val="WW-Prostý text"/>
    <w:basedOn w:val="Normln"/>
    <w:rsid w:val="00600347"/>
    <w:pPr>
      <w:widowControl w:val="0"/>
      <w:suppressAutoHyphens/>
      <w:spacing w:before="0" w:after="0"/>
      <w:jc w:val="left"/>
    </w:pPr>
    <w:rPr>
      <w:rFonts w:ascii="Courier New" w:eastAsia="HG Mincho Light J" w:hAnsi="Courier New" w:cs="Times New Roman"/>
      <w:color w:val="000000"/>
      <w:sz w:val="24"/>
    </w:rPr>
  </w:style>
  <w:style w:type="paragraph" w:customStyle="1" w:styleId="ww-prosttext0">
    <w:name w:val="ww-prosttext"/>
    <w:basedOn w:val="Normln"/>
    <w:rsid w:val="00600347"/>
    <w:pPr>
      <w:spacing w:before="100" w:beforeAutospacing="1" w:after="100" w:afterAutospacing="1"/>
      <w:jc w:val="left"/>
    </w:pPr>
    <w:rPr>
      <w:rFonts w:ascii="Times New Roman" w:hAnsi="Times New Roman" w:cs="Times New Roman"/>
      <w:sz w:val="24"/>
      <w:szCs w:val="24"/>
    </w:rPr>
  </w:style>
  <w:style w:type="paragraph" w:customStyle="1" w:styleId="Import1">
    <w:name w:val="Import 1"/>
    <w:basedOn w:val="Normln"/>
    <w:rsid w:val="0060034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before="0" w:after="0" w:line="228" w:lineRule="auto"/>
      <w:ind w:left="720"/>
      <w:jc w:val="left"/>
    </w:pPr>
    <w:rPr>
      <w:rFonts w:ascii="Courier New" w:hAnsi="Courier New" w:cs="Times New Roman"/>
      <w:sz w:val="24"/>
    </w:rPr>
  </w:style>
  <w:style w:type="paragraph" w:customStyle="1" w:styleId="Zkladntext25">
    <w:name w:val="Základní text 25"/>
    <w:basedOn w:val="Normln"/>
    <w:rsid w:val="00600347"/>
    <w:pPr>
      <w:spacing w:after="0"/>
      <w:ind w:firstLine="426"/>
    </w:pPr>
    <w:rPr>
      <w:rFonts w:ascii="Times New Roman" w:hAnsi="Times New Roman" w:cs="Times New Roman"/>
      <w:sz w:val="24"/>
    </w:rPr>
  </w:style>
  <w:style w:type="paragraph" w:customStyle="1" w:styleId="Import0">
    <w:name w:val="Import 0"/>
    <w:basedOn w:val="Normln"/>
    <w:rsid w:val="00600347"/>
    <w:pPr>
      <w:widowControl w:val="0"/>
      <w:suppressAutoHyphens/>
      <w:overflowPunct w:val="0"/>
      <w:autoSpaceDE w:val="0"/>
      <w:autoSpaceDN w:val="0"/>
      <w:adjustRightInd w:val="0"/>
      <w:spacing w:before="0" w:after="0" w:line="276" w:lineRule="auto"/>
      <w:jc w:val="left"/>
    </w:pPr>
    <w:rPr>
      <w:rFonts w:ascii="Courier New" w:hAnsi="Courier New" w:cs="Times New Roman"/>
      <w:sz w:val="24"/>
    </w:rPr>
  </w:style>
  <w:style w:type="paragraph" w:customStyle="1" w:styleId="Import2">
    <w:name w:val="Import 2"/>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pPr>
  </w:style>
  <w:style w:type="paragraph" w:customStyle="1" w:styleId="Import5">
    <w:name w:val="Import 5"/>
    <w:basedOn w:val="Import0"/>
    <w:rsid w:val="00600347"/>
    <w:pPr>
      <w:tabs>
        <w:tab w:val="left" w:pos="2160"/>
        <w:tab w:val="left" w:pos="4464"/>
        <w:tab w:val="left" w:pos="6480"/>
        <w:tab w:val="left" w:pos="7344"/>
      </w:tabs>
      <w:spacing w:line="228" w:lineRule="auto"/>
      <w:ind w:firstLine="720"/>
    </w:pPr>
  </w:style>
  <w:style w:type="paragraph" w:customStyle="1" w:styleId="Import6">
    <w:name w:val="Import 6"/>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firstLine="864"/>
    </w:pPr>
  </w:style>
  <w:style w:type="paragraph" w:customStyle="1" w:styleId="Import4">
    <w:name w:val="Import 4"/>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firstLine="720"/>
    </w:pPr>
  </w:style>
  <w:style w:type="paragraph" w:customStyle="1" w:styleId="Import18">
    <w:name w:val="Import 18"/>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left="3168"/>
    </w:pPr>
  </w:style>
  <w:style w:type="paragraph" w:customStyle="1" w:styleId="Odstavecseseznamem2">
    <w:name w:val="Odstavec se seznamem2"/>
    <w:basedOn w:val="Normln"/>
    <w:qFormat/>
    <w:rsid w:val="00600347"/>
    <w:pPr>
      <w:spacing w:before="360" w:after="240"/>
      <w:ind w:left="720"/>
      <w:contextualSpacing/>
      <w:jc w:val="left"/>
    </w:pPr>
    <w:rPr>
      <w:rFonts w:ascii="Calibri" w:hAnsi="Calibri" w:cs="Times New Roman"/>
      <w:b/>
      <w:caps/>
      <w:sz w:val="28"/>
    </w:rPr>
  </w:style>
  <w:style w:type="paragraph" w:customStyle="1" w:styleId="Zkladntextodsazen32">
    <w:name w:val="Základní text odsazený 32"/>
    <w:basedOn w:val="Normln"/>
    <w:rsid w:val="00600347"/>
    <w:pPr>
      <w:spacing w:before="0" w:after="0"/>
      <w:ind w:left="567"/>
    </w:pPr>
    <w:rPr>
      <w:rFonts w:cs="Times New Roman"/>
      <w:sz w:val="24"/>
    </w:rPr>
  </w:style>
  <w:style w:type="paragraph" w:customStyle="1" w:styleId="Obsahrmce">
    <w:name w:val="Obsah rámce"/>
    <w:basedOn w:val="Zkladntext"/>
    <w:rsid w:val="00600347"/>
    <w:pPr>
      <w:widowControl w:val="0"/>
      <w:numPr>
        <w:ilvl w:val="0"/>
        <w:numId w:val="0"/>
      </w:numPr>
      <w:suppressAutoHyphens/>
      <w:spacing w:before="0"/>
      <w:jc w:val="left"/>
    </w:pPr>
    <w:rPr>
      <w:rFonts w:ascii="Thorndale" w:eastAsia="HG Mincho Light J" w:hAnsi="Thorndale"/>
      <w:sz w:val="24"/>
      <w:lang w:val="x-none"/>
    </w:rPr>
  </w:style>
  <w:style w:type="paragraph" w:customStyle="1" w:styleId="WW-Zkladntext2">
    <w:name w:val="WW-Základní text 2"/>
    <w:basedOn w:val="Normln"/>
    <w:rsid w:val="00600347"/>
    <w:pPr>
      <w:widowControl w:val="0"/>
      <w:suppressAutoHyphens/>
      <w:spacing w:before="0" w:after="0"/>
    </w:pPr>
    <w:rPr>
      <w:rFonts w:eastAsia="HG Mincho Light J" w:cs="Times New Roman"/>
      <w:color w:val="000000"/>
      <w:sz w:val="24"/>
    </w:rPr>
  </w:style>
  <w:style w:type="paragraph" w:customStyle="1" w:styleId="Zkladntextodsazen21">
    <w:name w:val="Základní text odsazený 21"/>
    <w:basedOn w:val="Normln"/>
    <w:rsid w:val="00600347"/>
    <w:pPr>
      <w:suppressAutoHyphens/>
      <w:spacing w:before="0" w:after="0" w:line="288" w:lineRule="auto"/>
      <w:ind w:left="360" w:firstLine="1"/>
    </w:pPr>
    <w:rPr>
      <w:rFonts w:eastAsia="HG Mincho Light J" w:cs="Times New Roman"/>
      <w:sz w:val="24"/>
    </w:rPr>
  </w:style>
  <w:style w:type="paragraph" w:customStyle="1" w:styleId="Normln9">
    <w:name w:val="Normální9"/>
    <w:basedOn w:val="Normln"/>
    <w:rsid w:val="00600347"/>
    <w:pPr>
      <w:widowControl w:val="0"/>
      <w:suppressAutoHyphens/>
      <w:spacing w:before="0" w:after="0"/>
      <w:jc w:val="left"/>
    </w:pPr>
    <w:rPr>
      <w:rFonts w:ascii="Thorndale" w:eastAsia="HG Mincho Light J" w:hAnsi="Thorndale" w:cs="Times New Roman"/>
      <w:color w:val="000000"/>
    </w:rPr>
  </w:style>
  <w:style w:type="paragraph" w:customStyle="1" w:styleId="Prosttext5">
    <w:name w:val="Prostý text5"/>
    <w:basedOn w:val="Normln9"/>
    <w:rsid w:val="00600347"/>
    <w:rPr>
      <w:rFonts w:ascii="Courier New" w:eastAsia="Courier New" w:hAnsi="Courier New"/>
    </w:rPr>
  </w:style>
  <w:style w:type="paragraph" w:customStyle="1" w:styleId="Nadpis11">
    <w:name w:val="Nadpis 11"/>
    <w:basedOn w:val="Normln9"/>
    <w:next w:val="Normln9"/>
    <w:rsid w:val="00600347"/>
    <w:pPr>
      <w:keepNext/>
      <w:jc w:val="both"/>
    </w:pPr>
    <w:rPr>
      <w:rFonts w:ascii="Arial" w:eastAsia="Arial" w:hAnsi="Arial"/>
      <w:i/>
      <w:sz w:val="24"/>
      <w:u w:val="single"/>
    </w:rPr>
  </w:style>
  <w:style w:type="paragraph" w:customStyle="1" w:styleId="WW-Zkladntextodsazen2">
    <w:name w:val="WW-Základní text odsazený 2"/>
    <w:basedOn w:val="Normln"/>
    <w:rsid w:val="00600347"/>
    <w:pPr>
      <w:suppressAutoHyphens/>
      <w:spacing w:before="0" w:line="480" w:lineRule="auto"/>
      <w:ind w:left="283" w:firstLine="1"/>
      <w:jc w:val="left"/>
    </w:pPr>
    <w:rPr>
      <w:rFonts w:ascii="Times New Roman" w:hAnsi="Times New Roman" w:cs="Times New Roman"/>
      <w:lang w:val="en-US"/>
    </w:rPr>
  </w:style>
  <w:style w:type="character" w:customStyle="1" w:styleId="aNormlnChar1">
    <w:name w:val="aNormální Char1"/>
    <w:link w:val="aNormln"/>
    <w:locked/>
    <w:rsid w:val="00600347"/>
    <w:rPr>
      <w:rFonts w:ascii="Times New Roman" w:eastAsia="Lucida Sans Unicode" w:hAnsi="Times New Roman" w:cs="Times New Roman"/>
      <w:sz w:val="24"/>
      <w:szCs w:val="24"/>
      <w:lang w:eastAsia="ar-SA"/>
    </w:rPr>
  </w:style>
  <w:style w:type="paragraph" w:customStyle="1" w:styleId="aMalnadpis-plochypodnadpisy">
    <w:name w:val="aMalý nadpis - plochy podnadpisy"/>
    <w:basedOn w:val="aMalnadpis"/>
    <w:rsid w:val="00600347"/>
    <w:rPr>
      <w:color w:val="1C1C1C"/>
    </w:rPr>
  </w:style>
  <w:style w:type="character" w:customStyle="1" w:styleId="anormlnChar">
    <w:name w:val="anormální Char"/>
    <w:link w:val="anormln0"/>
    <w:locked/>
    <w:rsid w:val="00600347"/>
    <w:rPr>
      <w:sz w:val="24"/>
      <w:szCs w:val="24"/>
    </w:rPr>
  </w:style>
  <w:style w:type="paragraph" w:customStyle="1" w:styleId="anormln0">
    <w:name w:val="anormální"/>
    <w:basedOn w:val="Normln"/>
    <w:link w:val="anormlnChar"/>
    <w:rsid w:val="00600347"/>
    <w:pPr>
      <w:widowControl w:val="0"/>
      <w:tabs>
        <w:tab w:val="left" w:pos="357"/>
      </w:tabs>
      <w:spacing w:before="0" w:after="0"/>
      <w:ind w:firstLine="357"/>
    </w:pPr>
    <w:rPr>
      <w:rFonts w:asciiTheme="minorHAnsi" w:eastAsiaTheme="minorHAnsi" w:hAnsiTheme="minorHAnsi" w:cstheme="minorBidi"/>
      <w:sz w:val="24"/>
      <w:szCs w:val="24"/>
      <w:lang w:eastAsia="en-US"/>
    </w:rPr>
  </w:style>
  <w:style w:type="character" w:customStyle="1" w:styleId="WW-Standpsmoodst">
    <w:name w:val="WW-Stand. písmo odst."/>
    <w:rsid w:val="00600347"/>
  </w:style>
  <w:style w:type="character" w:customStyle="1" w:styleId="Symbolyproslovn">
    <w:name w:val="Symboly pro číslování"/>
    <w:rsid w:val="00600347"/>
  </w:style>
  <w:style w:type="character" w:customStyle="1" w:styleId="Symbolyproodrky">
    <w:name w:val="Symboly pro odrážky"/>
    <w:rsid w:val="00600347"/>
    <w:rPr>
      <w:rFonts w:ascii="StarSymbol" w:eastAsia="StarSymbol" w:hAnsi="StarSymbol" w:hint="default"/>
      <w:sz w:val="18"/>
    </w:rPr>
  </w:style>
  <w:style w:type="character" w:customStyle="1" w:styleId="WW8Num1z0">
    <w:name w:val="WW8Num1z0"/>
    <w:rsid w:val="00600347"/>
    <w:rPr>
      <w:rFonts w:ascii="Times New Roman" w:hAnsi="Times New Roman" w:cs="Times New Roman" w:hint="default"/>
    </w:rPr>
  </w:style>
  <w:style w:type="character" w:customStyle="1" w:styleId="WW8NumSt1z0">
    <w:name w:val="WW8NumSt1z0"/>
    <w:rsid w:val="00600347"/>
    <w:rPr>
      <w:rFonts w:ascii="Symbol" w:hAnsi="Symbol" w:hint="default"/>
    </w:rPr>
  </w:style>
  <w:style w:type="character" w:customStyle="1" w:styleId="aNormlnChar2">
    <w:name w:val="aNormální Char2"/>
    <w:rsid w:val="00600347"/>
    <w:rPr>
      <w:rFonts w:ascii="Lucida Sans Unicode" w:eastAsia="Lucida Sans Unicode" w:hAnsi="Lucida Sans Unicode" w:cs="Lucida Sans Unicode" w:hint="default"/>
      <w:sz w:val="24"/>
      <w:szCs w:val="24"/>
      <w:lang w:val="cs-CZ" w:eastAsia="ar-SA" w:bidi="ar-SA"/>
    </w:rPr>
  </w:style>
  <w:style w:type="character" w:customStyle="1" w:styleId="aNormlnmonostiplochyCharCharCharCharCharCharChar">
    <w:name w:val="aNormální možnosti plochy Char Char Char Char Char Char Char"/>
    <w:rsid w:val="00600347"/>
    <w:rPr>
      <w:rFonts w:ascii="Lucida Sans Unicode" w:eastAsia="Lucida Sans Unicode" w:hAnsi="Lucida Sans Unicode" w:cs="Lucida Sans Unicode" w:hint="default"/>
      <w:b/>
      <w:bCs w:val="0"/>
      <w:strike w:val="0"/>
      <w:dstrike w:val="0"/>
      <w:sz w:val="24"/>
      <w:szCs w:val="24"/>
      <w:u w:val="none"/>
      <w:effect w:val="none"/>
      <w:lang w:eastAsia="ar-SA" w:bidi="ar-SA"/>
    </w:rPr>
  </w:style>
  <w:style w:type="character" w:customStyle="1" w:styleId="st1">
    <w:name w:val="st1"/>
    <w:rsid w:val="00600347"/>
  </w:style>
  <w:style w:type="table" w:customStyle="1" w:styleId="Mkatabulky3">
    <w:name w:val="Mřížka tabulky3"/>
    <w:basedOn w:val="Normlntabulka"/>
    <w:next w:val="Mkatabulky"/>
    <w:rsid w:val="00600347"/>
    <w:pPr>
      <w:spacing w:after="0" w:line="240" w:lineRule="auto"/>
    </w:pPr>
    <w:rPr>
      <w:rFonts w:ascii="Times New Roman" w:eastAsia="Times New Roman" w:hAnsi="Times New Roman"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354809">
      <w:bodyDiv w:val="1"/>
      <w:marLeft w:val="0"/>
      <w:marRight w:val="0"/>
      <w:marTop w:val="0"/>
      <w:marBottom w:val="0"/>
      <w:divBdr>
        <w:top w:val="none" w:sz="0" w:space="0" w:color="auto"/>
        <w:left w:val="none" w:sz="0" w:space="0" w:color="auto"/>
        <w:bottom w:val="none" w:sz="0" w:space="0" w:color="auto"/>
        <w:right w:val="none" w:sz="0" w:space="0" w:color="auto"/>
      </w:divBdr>
    </w:div>
    <w:div w:id="202277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BA1BF-416A-4ED7-B412-02FDD1C2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13559</TotalTime>
  <Pages>15</Pages>
  <Words>2961</Words>
  <Characters>17475</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dc:creator>
  <cp:lastModifiedBy>Petra</cp:lastModifiedBy>
  <cp:revision>202</cp:revision>
  <cp:lastPrinted>2025-03-19T08:18:00Z</cp:lastPrinted>
  <dcterms:created xsi:type="dcterms:W3CDTF">2023-09-29T05:43:00Z</dcterms:created>
  <dcterms:modified xsi:type="dcterms:W3CDTF">2026-04-29T08:16:00Z</dcterms:modified>
</cp:coreProperties>
</file>